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4A0" w:rsidRDefault="006074A0" w:rsidP="006074A0">
      <w:pPr>
        <w:pStyle w:val="Heading2"/>
        <w:rPr>
          <w:b w:val="0"/>
          <w:lang w:val="pt-PT"/>
        </w:rPr>
      </w:pPr>
      <w:r w:rsidRPr="00985721">
        <w:rPr>
          <w:lang w:val="pt-PT"/>
        </w:rPr>
        <w:t xml:space="preserve">Exercício </w:t>
      </w:r>
      <w:bookmarkStart w:id="0" w:name="Ex_Fi_CSI"/>
      <w:r w:rsidR="001F0141">
        <w:fldChar w:fldCharType="begin"/>
      </w:r>
      <w:r w:rsidRPr="00985721">
        <w:rPr>
          <w:lang w:val="pt-PT"/>
        </w:rPr>
        <w:instrText xml:space="preserve"> REF Cap_</w:instrText>
      </w:r>
      <w:r>
        <w:rPr>
          <w:lang w:val="pt-PT"/>
        </w:rPr>
        <w:instrText>CSI</w:instrText>
      </w:r>
      <w:r w:rsidRPr="00985721">
        <w:rPr>
          <w:lang w:val="pt-PT"/>
        </w:rPr>
        <w:instrText xml:space="preserve"> </w:instrText>
      </w:r>
      <w:r w:rsidR="001F0141">
        <w:fldChar w:fldCharType="separate"/>
      </w:r>
      <w:r>
        <w:rPr>
          <w:noProof/>
          <w:lang w:val="pt-PT"/>
        </w:rPr>
        <w:t>4</w:t>
      </w:r>
      <w:r w:rsidR="001F0141">
        <w:fldChar w:fldCharType="end"/>
      </w:r>
      <w:r w:rsidRPr="00985721">
        <w:rPr>
          <w:lang w:val="pt-PT"/>
        </w:rPr>
        <w:t>.</w:t>
      </w:r>
      <w:r w:rsidR="001F0141">
        <w:fldChar w:fldCharType="begin"/>
      </w:r>
      <w:r w:rsidRPr="00985721">
        <w:rPr>
          <w:lang w:val="pt-PT"/>
        </w:rPr>
        <w:instrText xml:space="preserve"> SEQ Ex_</w:instrText>
      </w:r>
      <w:r>
        <w:rPr>
          <w:lang w:val="pt-PT"/>
        </w:rPr>
        <w:instrText>CSI</w:instrText>
      </w:r>
      <w:r w:rsidRPr="00985721">
        <w:rPr>
          <w:lang w:val="pt-PT"/>
        </w:rPr>
        <w:instrText xml:space="preserve"> </w:instrText>
      </w:r>
      <w:r w:rsidR="001F0141">
        <w:fldChar w:fldCharType="separate"/>
      </w:r>
      <w:r>
        <w:rPr>
          <w:noProof/>
          <w:lang w:val="pt-PT"/>
        </w:rPr>
        <w:t>19</w:t>
      </w:r>
      <w:r w:rsidR="001F0141">
        <w:fldChar w:fldCharType="end"/>
      </w:r>
      <w:r w:rsidRPr="00985721">
        <w:rPr>
          <w:lang w:val="pt-PT"/>
        </w:rPr>
        <w:t>.</w:t>
      </w:r>
      <w:bookmarkEnd w:id="0"/>
    </w:p>
    <w:p w:rsidR="006074A0" w:rsidRDefault="006074A0" w:rsidP="006074A0">
      <w:pPr>
        <w:keepNext/>
        <w:rPr>
          <w:lang w:val="pt-PT"/>
        </w:rPr>
      </w:pPr>
      <w:r>
        <w:rPr>
          <w:lang w:val="pt-PT"/>
        </w:rPr>
        <w:t>Determine a função representativa do consumo privado de uma economia em relação à qual se sabe o seguinte:</w:t>
      </w:r>
    </w:p>
    <w:p w:rsidR="006074A0" w:rsidRDefault="006074A0" w:rsidP="006074A0">
      <w:pPr>
        <w:keepNext/>
        <w:numPr>
          <w:ilvl w:val="0"/>
          <w:numId w:val="2"/>
        </w:numPr>
        <w:tabs>
          <w:tab w:val="clear" w:pos="360"/>
          <w:tab w:val="num" w:pos="720"/>
        </w:tabs>
        <w:spacing w:line="240" w:lineRule="auto"/>
        <w:ind w:left="714" w:hanging="357"/>
        <w:rPr>
          <w:lang w:val="pt-PT"/>
        </w:rPr>
      </w:pPr>
      <w:r>
        <w:rPr>
          <w:lang w:val="pt-PT"/>
        </w:rPr>
        <w:t>As intenções de consumo das famílias são caraterizadas por uma dependência linear relativamente ao seu rendimento disponível.</w:t>
      </w:r>
    </w:p>
    <w:p w:rsidR="006074A0" w:rsidRDefault="006074A0" w:rsidP="006074A0">
      <w:pPr>
        <w:keepNext/>
        <w:numPr>
          <w:ilvl w:val="0"/>
          <w:numId w:val="3"/>
        </w:numPr>
        <w:tabs>
          <w:tab w:val="clear" w:pos="360"/>
          <w:tab w:val="num" w:pos="720"/>
        </w:tabs>
        <w:spacing w:line="240" w:lineRule="auto"/>
        <w:ind w:left="714" w:hanging="357"/>
        <w:rPr>
          <w:lang w:val="pt-PT"/>
        </w:rPr>
      </w:pPr>
      <w:r>
        <w:rPr>
          <w:lang w:val="pt-PT"/>
        </w:rPr>
        <w:t>Quando o rendimento disponível anual é 8925 unidades monetárias (u.m.), as intenções de consumo privado anuais são de 6650 u.m.</w:t>
      </w:r>
    </w:p>
    <w:p w:rsidR="006074A0" w:rsidRDefault="006074A0" w:rsidP="006074A0">
      <w:pPr>
        <w:keepNext/>
        <w:numPr>
          <w:ilvl w:val="0"/>
          <w:numId w:val="4"/>
        </w:numPr>
        <w:tabs>
          <w:tab w:val="clear" w:pos="360"/>
          <w:tab w:val="num" w:pos="720"/>
        </w:tabs>
        <w:spacing w:line="240" w:lineRule="auto"/>
        <w:ind w:left="714" w:hanging="357"/>
        <w:rPr>
          <w:lang w:val="pt-PT"/>
        </w:rPr>
      </w:pPr>
      <w:r>
        <w:rPr>
          <w:lang w:val="pt-PT"/>
        </w:rPr>
        <w:t>A um aumento de 10 u.m. no rendimento disponível das famílias, corresponde um aumento de 7 u.m. nas intenções de consumo privado.</w:t>
      </w:r>
    </w:p>
    <w:p w:rsidR="006074A0" w:rsidRDefault="006074A0" w:rsidP="006074A0">
      <w:pPr>
        <w:spacing w:before="120"/>
        <w:rPr>
          <w:lang w:val="pt-PT"/>
        </w:rPr>
      </w:pPr>
      <w:r>
        <w:rPr>
          <w:lang w:val="pt-PT"/>
        </w:rPr>
        <w:t>Interprete o significado dos parâmetros da função que determinou.</w:t>
      </w:r>
    </w:p>
    <w:p w:rsidR="006074A0" w:rsidRDefault="006074A0" w:rsidP="006074A0">
      <w:pPr>
        <w:spacing w:before="120"/>
        <w:rPr>
          <w:rFonts w:ascii="Times New Roman" w:hAnsi="Times New Roman"/>
          <w:b/>
          <w:lang w:val="pt-PT"/>
        </w:rPr>
      </w:pPr>
      <w:r w:rsidRPr="006074A0">
        <w:rPr>
          <w:rFonts w:ascii="Times New Roman" w:hAnsi="Times New Roman"/>
          <w:b/>
          <w:lang w:val="pt-PT"/>
        </w:rPr>
        <w:t>Solução:</w:t>
      </w:r>
    </w:p>
    <w:p w:rsidR="006074A0" w:rsidRDefault="006074A0" w:rsidP="006074A0">
      <w:pPr>
        <w:spacing w:before="120"/>
        <w:rPr>
          <w:rFonts w:ascii="Times New Roman" w:hAnsi="Times New Roman"/>
          <w:b/>
          <w:lang w:val="pt-PT"/>
        </w:rPr>
      </w:pPr>
      <w:r>
        <w:rPr>
          <w:rFonts w:ascii="Times New Roman" w:hAnsi="Times New Roman"/>
          <w:b/>
          <w:lang w:val="pt-PT"/>
        </w:rPr>
        <w:t xml:space="preserve">A última informação diz-nos que a propensão marginal ao consumo, </w:t>
      </w:r>
      <w:r>
        <w:rPr>
          <w:rFonts w:ascii="Times New Roman" w:hAnsi="Times New Roman"/>
          <w:b/>
          <w:i/>
          <w:lang w:val="pt-PT"/>
        </w:rPr>
        <w:t>c</w:t>
      </w:r>
      <w:r>
        <w:rPr>
          <w:rFonts w:ascii="Times New Roman" w:hAnsi="Times New Roman"/>
          <w:b/>
          <w:lang w:val="pt-PT"/>
        </w:rPr>
        <w:t xml:space="preserve"> = 7/10 = 0,7.</w:t>
      </w:r>
    </w:p>
    <w:p w:rsidR="006074A0" w:rsidRDefault="006074A0" w:rsidP="006074A0">
      <w:pPr>
        <w:spacing w:before="120"/>
        <w:rPr>
          <w:rFonts w:ascii="Times New Roman" w:hAnsi="Times New Roman"/>
          <w:b/>
          <w:noProof/>
          <w:lang w:val="pt-PT"/>
        </w:rPr>
      </w:pPr>
      <w:r>
        <w:rPr>
          <w:rFonts w:ascii="Times New Roman" w:hAnsi="Times New Roman"/>
          <w:b/>
          <w:noProof/>
          <w:lang w:val="pt-PT"/>
        </w:rPr>
        <w:t xml:space="preserve">Assim, </w:t>
      </w:r>
      <w:r w:rsidRPr="00695918">
        <w:rPr>
          <w:rFonts w:ascii="Times New Roman" w:hAnsi="Times New Roman"/>
          <w:b/>
          <w:noProof/>
          <w:position w:val="-10"/>
          <w:lang w:val="pt-PT"/>
        </w:rPr>
        <w:object w:dxaOrig="39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98pt;height:18pt;mso-width-percent:0;mso-height-percent:0;mso-width-percent:0;mso-height-percent:0" o:ole="">
            <v:imagedata r:id="rId5" o:title=""/>
          </v:shape>
          <o:OLEObject Type="Embed" ProgID="Equation.DSMT4" ShapeID="_x0000_i1025" DrawAspect="Content" ObjectID="_1616063099" r:id="rId6"/>
        </w:object>
      </w:r>
    </w:p>
    <w:p w:rsidR="00E67485" w:rsidRPr="00695918" w:rsidRDefault="00E67485" w:rsidP="006074A0">
      <w:pPr>
        <w:spacing w:before="120"/>
        <w:rPr>
          <w:rFonts w:ascii="Times New Roman" w:hAnsi="Times New Roman"/>
          <w:b/>
          <w:lang w:val="pt-PT"/>
        </w:rPr>
      </w:pPr>
      <w:r w:rsidRPr="00E67485">
        <w:rPr>
          <w:rFonts w:ascii="Times New Roman" w:hAnsi="Times New Roman"/>
          <w:b/>
          <w:lang w:val="pt-PT"/>
        </w:rPr>
        <w:t>Os parâmetros identificados são a propensão marginal ao consumo, que indica em quanto variam as intenções de consumo das famílias quando o rendimento disponível varia numa unidade; e o consumo autónomo, que representa a parte das intenções de consumo das famílias que não depende do rendimento disponível.</w:t>
      </w:r>
    </w:p>
    <w:p w:rsidR="006074A0" w:rsidRDefault="006074A0" w:rsidP="006074A0">
      <w:pPr>
        <w:rPr>
          <w:lang w:val="pt-PT"/>
        </w:rPr>
      </w:pPr>
    </w:p>
    <w:p w:rsidR="006074A0" w:rsidRDefault="006074A0" w:rsidP="006074A0">
      <w:pPr>
        <w:pStyle w:val="Heading2"/>
        <w:rPr>
          <w:b w:val="0"/>
          <w:lang w:val="pt-PT"/>
        </w:rPr>
      </w:pPr>
      <w:r w:rsidRPr="00985721">
        <w:rPr>
          <w:lang w:val="pt-PT"/>
        </w:rPr>
        <w:t xml:space="preserve">Exercício </w:t>
      </w:r>
      <w:r w:rsidR="001F0141">
        <w:fldChar w:fldCharType="begin"/>
      </w:r>
      <w:r w:rsidRPr="00985721">
        <w:rPr>
          <w:lang w:val="pt-PT"/>
        </w:rPr>
        <w:instrText xml:space="preserve"> REF Cap_</w:instrText>
      </w:r>
      <w:r>
        <w:rPr>
          <w:lang w:val="pt-PT"/>
        </w:rPr>
        <w:instrText>CSI</w:instrText>
      </w:r>
      <w:r w:rsidRPr="00985721">
        <w:rPr>
          <w:lang w:val="pt-PT"/>
        </w:rPr>
        <w:instrText xml:space="preserve"> </w:instrText>
      </w:r>
      <w:r w:rsidR="001F0141">
        <w:fldChar w:fldCharType="separate"/>
      </w:r>
      <w:r>
        <w:rPr>
          <w:noProof/>
          <w:lang w:val="pt-PT"/>
        </w:rPr>
        <w:t>4</w:t>
      </w:r>
      <w:r w:rsidR="001F0141">
        <w:fldChar w:fldCharType="end"/>
      </w:r>
      <w:r w:rsidRPr="00985721">
        <w:rPr>
          <w:lang w:val="pt-PT"/>
        </w:rPr>
        <w:t>.</w:t>
      </w:r>
      <w:r w:rsidR="001F0141">
        <w:fldChar w:fldCharType="begin"/>
      </w:r>
      <w:r w:rsidRPr="00985721">
        <w:rPr>
          <w:lang w:val="pt-PT"/>
        </w:rPr>
        <w:instrText xml:space="preserve"> SEQ Ex_</w:instrText>
      </w:r>
      <w:r>
        <w:rPr>
          <w:lang w:val="pt-PT"/>
        </w:rPr>
        <w:instrText>CSI</w:instrText>
      </w:r>
      <w:r w:rsidRPr="00985721">
        <w:rPr>
          <w:lang w:val="pt-PT"/>
        </w:rPr>
        <w:instrText xml:space="preserve"> </w:instrText>
      </w:r>
      <w:r w:rsidR="001F0141">
        <w:fldChar w:fldCharType="separate"/>
      </w:r>
      <w:r>
        <w:rPr>
          <w:noProof/>
          <w:lang w:val="pt-PT"/>
        </w:rPr>
        <w:t>20</w:t>
      </w:r>
      <w:r w:rsidR="001F0141">
        <w:fldChar w:fldCharType="end"/>
      </w:r>
      <w:r w:rsidRPr="00985721">
        <w:rPr>
          <w:lang w:val="pt-PT"/>
        </w:rPr>
        <w:t>.</w:t>
      </w:r>
    </w:p>
    <w:p w:rsidR="006074A0" w:rsidRDefault="006074A0" w:rsidP="006074A0">
      <w:pPr>
        <w:keepNext/>
        <w:rPr>
          <w:lang w:val="pt-PT"/>
        </w:rPr>
      </w:pPr>
      <w:r>
        <w:rPr>
          <w:lang w:val="pt-PT"/>
        </w:rPr>
        <w:t>Suponha que um estudo sobre o comportamento agregado das famílias de um determinado país, realizado para um ano que escolhemos como base, permitiu determinar que o seu consumo dependia do respetivo rendimento disponível e que essa dependência era do tipo linear. Sabe-se, adicionalmente, que:</w:t>
      </w:r>
    </w:p>
    <w:p w:rsidR="006074A0" w:rsidRDefault="006074A0" w:rsidP="006074A0">
      <w:pPr>
        <w:keepNext/>
        <w:numPr>
          <w:ilvl w:val="0"/>
          <w:numId w:val="6"/>
        </w:numPr>
        <w:tabs>
          <w:tab w:val="clear" w:pos="360"/>
        </w:tabs>
        <w:spacing w:line="240" w:lineRule="auto"/>
        <w:ind w:left="714" w:hanging="357"/>
        <w:rPr>
          <w:lang w:val="pt-PT"/>
        </w:rPr>
      </w:pPr>
      <w:r>
        <w:rPr>
          <w:lang w:val="pt-PT"/>
        </w:rPr>
        <w:t>o valor do rendimento disponível, para o qual as intenções de poupança são nulas, é de 455 u.m.;</w:t>
      </w:r>
    </w:p>
    <w:p w:rsidR="006074A0" w:rsidRDefault="006074A0" w:rsidP="006074A0">
      <w:pPr>
        <w:keepNext/>
        <w:numPr>
          <w:ilvl w:val="0"/>
          <w:numId w:val="7"/>
        </w:numPr>
        <w:tabs>
          <w:tab w:val="clear" w:pos="360"/>
          <w:tab w:val="num" w:pos="720"/>
        </w:tabs>
        <w:spacing w:line="240" w:lineRule="auto"/>
        <w:ind w:left="714" w:hanging="357"/>
        <w:rPr>
          <w:lang w:val="pt-PT"/>
        </w:rPr>
      </w:pPr>
      <w:r>
        <w:rPr>
          <w:lang w:val="pt-PT"/>
        </w:rPr>
        <w:t>um aumento de rendimento disponível de 10 u.m. traduz-se num aumento das intenções de consumo de 8 u.m.</w:t>
      </w:r>
    </w:p>
    <w:p w:rsidR="006074A0" w:rsidRDefault="006074A0" w:rsidP="006074A0">
      <w:pPr>
        <w:keepNext/>
        <w:spacing w:before="120"/>
        <w:rPr>
          <w:lang w:val="pt-PT"/>
        </w:rPr>
      </w:pPr>
      <w:r>
        <w:rPr>
          <w:lang w:val="pt-PT"/>
        </w:rPr>
        <w:t>Perante a informação fornecida:</w:t>
      </w:r>
    </w:p>
    <w:p w:rsidR="006074A0" w:rsidRDefault="006074A0" w:rsidP="006074A0">
      <w:pPr>
        <w:keepNext/>
        <w:rPr>
          <w:lang w:val="pt-PT"/>
        </w:rPr>
      </w:pPr>
      <w:r w:rsidRPr="00184EBD">
        <w:rPr>
          <w:b/>
          <w:lang w:val="pt-PT"/>
        </w:rPr>
        <w:t>a)</w:t>
      </w:r>
      <w:r>
        <w:rPr>
          <w:lang w:val="pt-PT"/>
        </w:rPr>
        <w:t xml:space="preserve"> Calcule a expressão da função de consumo e interprete o significado dos seus parâmetros.</w:t>
      </w:r>
    </w:p>
    <w:p w:rsidR="006074A0" w:rsidRDefault="002F7F79" w:rsidP="006074A0">
      <w:pPr>
        <w:spacing w:before="120"/>
        <w:rPr>
          <w:rFonts w:ascii="Times New Roman" w:hAnsi="Times New Roman"/>
          <w:b/>
          <w:lang w:val="pt-PT"/>
        </w:rPr>
      </w:pPr>
      <w:r>
        <w:rPr>
          <w:rFonts w:ascii="Times New Roman" w:hAnsi="Times New Roman"/>
          <w:b/>
          <w:lang w:val="pt-PT"/>
        </w:rPr>
        <w:t xml:space="preserve">A última informação diz-nos que </w:t>
      </w:r>
      <w:r w:rsidR="006074A0">
        <w:rPr>
          <w:rFonts w:ascii="Times New Roman" w:hAnsi="Times New Roman"/>
          <w:b/>
          <w:i/>
          <w:lang w:val="pt-PT"/>
        </w:rPr>
        <w:t>c</w:t>
      </w:r>
      <w:r w:rsidR="006074A0">
        <w:rPr>
          <w:rFonts w:ascii="Times New Roman" w:hAnsi="Times New Roman"/>
          <w:b/>
          <w:lang w:val="pt-PT"/>
        </w:rPr>
        <w:t xml:space="preserve"> = 8/10 = 0,8.</w:t>
      </w:r>
    </w:p>
    <w:p w:rsidR="006074A0" w:rsidRDefault="002F7F79" w:rsidP="006074A0">
      <w:pPr>
        <w:keepNext/>
        <w:rPr>
          <w:rFonts w:ascii="Times New Roman" w:hAnsi="Times New Roman"/>
          <w:b/>
          <w:noProof/>
          <w:lang w:val="pt-PT"/>
        </w:rPr>
      </w:pPr>
      <w:r>
        <w:rPr>
          <w:rFonts w:ascii="Times New Roman" w:hAnsi="Times New Roman"/>
          <w:b/>
          <w:noProof/>
          <w:lang w:val="pt-PT"/>
        </w:rPr>
        <w:lastRenderedPageBreak/>
        <w:t xml:space="preserve">Combinando isto com a primeira informação e a expressão da função poupança, temos </w:t>
      </w:r>
      <w:r w:rsidR="006074A0" w:rsidRPr="00F05E1E">
        <w:rPr>
          <w:rFonts w:ascii="Times New Roman" w:hAnsi="Times New Roman"/>
          <w:b/>
          <w:noProof/>
          <w:position w:val="-12"/>
          <w:lang w:val="pt-PT"/>
        </w:rPr>
        <w:object w:dxaOrig="3760" w:dyaOrig="380">
          <v:shape id="_x0000_i1026" type="#_x0000_t75" alt="" style="width:186.9pt;height:18.7pt;mso-width-percent:0;mso-height-percent:0;mso-width-percent:0;mso-height-percent:0" o:ole="">
            <v:imagedata r:id="rId7" o:title=""/>
          </v:shape>
          <o:OLEObject Type="Embed" ProgID="Equation.DSMT4" ShapeID="_x0000_i1026" DrawAspect="Content" ObjectID="_1616063100" r:id="rId8"/>
        </w:object>
      </w:r>
    </w:p>
    <w:p w:rsidR="00E67485" w:rsidRPr="00E67485" w:rsidRDefault="00E67485" w:rsidP="00E67485">
      <w:pPr>
        <w:keepNext/>
        <w:rPr>
          <w:rFonts w:ascii="Times New Roman" w:hAnsi="Times New Roman"/>
          <w:b/>
          <w:noProof/>
          <w:lang w:val="pt-PT"/>
        </w:rPr>
      </w:pPr>
      <w:r w:rsidRPr="00E67485">
        <w:rPr>
          <w:rFonts w:ascii="Times New Roman" w:hAnsi="Times New Roman"/>
          <w:b/>
          <w:noProof/>
          <w:lang w:val="pt-PT"/>
        </w:rPr>
        <w:t>Os parâmetros identificados são a propensão marginal ao consumo, que indica em quanto variam as intenções de consumo das famílias quando o rendimento disponível varia numa unidade; e o consumo autónomo, que representa a parte das intenções de consumo das famílias que não depende do rendimento disponível.</w:t>
      </w:r>
    </w:p>
    <w:p w:rsidR="00E67485" w:rsidRPr="002F6B02" w:rsidRDefault="00E67485" w:rsidP="006074A0">
      <w:pPr>
        <w:keepNext/>
        <w:rPr>
          <w:rFonts w:ascii="Times New Roman" w:hAnsi="Times New Roman"/>
          <w:b/>
          <w:noProof/>
          <w:lang w:val="pt-PT"/>
        </w:rPr>
      </w:pPr>
    </w:p>
    <w:p w:rsidR="006074A0" w:rsidRDefault="006074A0" w:rsidP="006074A0">
      <w:pPr>
        <w:keepNext/>
        <w:rPr>
          <w:lang w:val="pt-PT"/>
        </w:rPr>
      </w:pPr>
      <w:r w:rsidRPr="00184EBD">
        <w:rPr>
          <w:b/>
          <w:lang w:val="pt-PT"/>
        </w:rPr>
        <w:t>b)</w:t>
      </w:r>
      <w:r>
        <w:rPr>
          <w:lang w:val="pt-PT"/>
        </w:rPr>
        <w:t xml:space="preserve"> Calcule a expressão da função de poupança, interprete o significado dos seus parâmetros e relacione-os com os da função calculada na alínea anterior.</w:t>
      </w:r>
    </w:p>
    <w:p w:rsidR="006074A0" w:rsidRDefault="006074A0" w:rsidP="006074A0">
      <w:pPr>
        <w:keepNext/>
        <w:rPr>
          <w:rFonts w:ascii="Times New Roman" w:hAnsi="Times New Roman"/>
          <w:b/>
          <w:lang w:val="pt-PT"/>
        </w:rPr>
      </w:pPr>
      <w:r>
        <w:rPr>
          <w:rFonts w:ascii="Times New Roman" w:hAnsi="Times New Roman"/>
          <w:b/>
          <w:i/>
          <w:lang w:val="pt-PT"/>
        </w:rPr>
        <w:t>S</w:t>
      </w:r>
      <w:r>
        <w:rPr>
          <w:rFonts w:ascii="Times New Roman" w:hAnsi="Times New Roman"/>
          <w:b/>
          <w:lang w:val="pt-PT"/>
        </w:rPr>
        <w:t xml:space="preserve"> = </w:t>
      </w:r>
      <w:r>
        <w:rPr>
          <w:rFonts w:ascii="Times New Roman" w:hAnsi="Times New Roman"/>
          <w:b/>
          <w:lang w:val="pt-PT"/>
        </w:rPr>
        <w:sym w:font="Symbol" w:char="F02D"/>
      </w:r>
      <w:r>
        <w:rPr>
          <w:rFonts w:ascii="Times New Roman" w:hAnsi="Times New Roman"/>
          <w:b/>
          <w:lang w:val="pt-PT"/>
        </w:rPr>
        <w:t>91 + 0,2.</w:t>
      </w:r>
      <w:r>
        <w:rPr>
          <w:rFonts w:ascii="Times New Roman" w:hAnsi="Times New Roman"/>
          <w:b/>
          <w:i/>
          <w:lang w:val="pt-PT"/>
        </w:rPr>
        <w:t>Y</w:t>
      </w:r>
      <w:r>
        <w:rPr>
          <w:rFonts w:ascii="Times New Roman" w:hAnsi="Times New Roman"/>
          <w:b/>
          <w:i/>
          <w:vertAlign w:val="subscript"/>
          <w:lang w:val="pt-PT"/>
        </w:rPr>
        <w:t>d</w:t>
      </w:r>
      <w:r>
        <w:rPr>
          <w:rFonts w:ascii="Times New Roman" w:hAnsi="Times New Roman"/>
          <w:b/>
          <w:lang w:val="pt-PT"/>
        </w:rPr>
        <w:t>.</w:t>
      </w:r>
    </w:p>
    <w:p w:rsidR="00E67485" w:rsidRPr="00E67485" w:rsidRDefault="00E67485" w:rsidP="00E67485">
      <w:pPr>
        <w:keepNext/>
        <w:rPr>
          <w:rFonts w:ascii="Times New Roman" w:hAnsi="Times New Roman"/>
          <w:b/>
          <w:noProof/>
          <w:lang w:val="pt-PT"/>
        </w:rPr>
      </w:pPr>
      <w:r w:rsidRPr="00E67485">
        <w:rPr>
          <w:rFonts w:ascii="Times New Roman" w:hAnsi="Times New Roman"/>
          <w:b/>
          <w:noProof/>
          <w:lang w:val="pt-PT"/>
        </w:rPr>
        <w:t>Os parâmetros identific</w:t>
      </w:r>
      <w:r>
        <w:rPr>
          <w:rFonts w:ascii="Times New Roman" w:hAnsi="Times New Roman"/>
          <w:b/>
          <w:noProof/>
          <w:lang w:val="pt-PT"/>
        </w:rPr>
        <w:t>ados são a propensão marginal à poupança</w:t>
      </w:r>
      <w:r w:rsidRPr="00E67485">
        <w:rPr>
          <w:rFonts w:ascii="Times New Roman" w:hAnsi="Times New Roman"/>
          <w:b/>
          <w:noProof/>
          <w:lang w:val="pt-PT"/>
        </w:rPr>
        <w:t xml:space="preserve">, que indica em quanto variam as intenções de </w:t>
      </w:r>
      <w:r>
        <w:rPr>
          <w:rFonts w:ascii="Times New Roman" w:hAnsi="Times New Roman"/>
          <w:b/>
          <w:noProof/>
          <w:lang w:val="pt-PT"/>
        </w:rPr>
        <w:t>poupança</w:t>
      </w:r>
      <w:r w:rsidRPr="00E67485">
        <w:rPr>
          <w:rFonts w:ascii="Times New Roman" w:hAnsi="Times New Roman"/>
          <w:b/>
          <w:noProof/>
          <w:lang w:val="pt-PT"/>
        </w:rPr>
        <w:t xml:space="preserve"> das famílias quando o rendimento disponível varia numa unidade</w:t>
      </w:r>
      <w:r>
        <w:rPr>
          <w:rFonts w:ascii="Times New Roman" w:hAnsi="Times New Roman"/>
          <w:b/>
          <w:noProof/>
          <w:lang w:val="pt-PT"/>
        </w:rPr>
        <w:t>, e que é o complementar da propensão marginal ao consumo em relação à unidade, i.e., s=(1-c)</w:t>
      </w:r>
      <w:r w:rsidRPr="00E67485">
        <w:rPr>
          <w:rFonts w:ascii="Times New Roman" w:hAnsi="Times New Roman"/>
          <w:b/>
          <w:noProof/>
          <w:lang w:val="pt-PT"/>
        </w:rPr>
        <w:t xml:space="preserve">; e </w:t>
      </w:r>
      <w:r>
        <w:rPr>
          <w:rFonts w:ascii="Times New Roman" w:hAnsi="Times New Roman"/>
          <w:b/>
          <w:noProof/>
          <w:lang w:val="pt-PT"/>
        </w:rPr>
        <w:t>a poupança autónoma</w:t>
      </w:r>
      <w:r w:rsidRPr="00E67485">
        <w:rPr>
          <w:rFonts w:ascii="Times New Roman" w:hAnsi="Times New Roman"/>
          <w:b/>
          <w:noProof/>
          <w:lang w:val="pt-PT"/>
        </w:rPr>
        <w:t xml:space="preserve">, que representa a parte das intenções de </w:t>
      </w:r>
      <w:r>
        <w:rPr>
          <w:rFonts w:ascii="Times New Roman" w:hAnsi="Times New Roman"/>
          <w:b/>
          <w:noProof/>
          <w:lang w:val="pt-PT"/>
        </w:rPr>
        <w:t>poupança</w:t>
      </w:r>
      <w:r w:rsidRPr="00E67485">
        <w:rPr>
          <w:rFonts w:ascii="Times New Roman" w:hAnsi="Times New Roman"/>
          <w:b/>
          <w:noProof/>
          <w:lang w:val="pt-PT"/>
        </w:rPr>
        <w:t xml:space="preserve"> das famílias que não depende do rendimento disponível</w:t>
      </w:r>
      <w:r>
        <w:rPr>
          <w:rFonts w:ascii="Times New Roman" w:hAnsi="Times New Roman"/>
          <w:b/>
          <w:noProof/>
          <w:lang w:val="pt-PT"/>
        </w:rPr>
        <w:t xml:space="preserve"> e que é o inverso do consumo autónomo.</w:t>
      </w:r>
    </w:p>
    <w:p w:rsidR="00E67485" w:rsidRPr="00F05E1E" w:rsidRDefault="00E67485" w:rsidP="006074A0">
      <w:pPr>
        <w:keepNext/>
        <w:rPr>
          <w:rFonts w:ascii="Times New Roman" w:hAnsi="Times New Roman"/>
          <w:b/>
          <w:lang w:val="pt-PT"/>
        </w:rPr>
      </w:pPr>
    </w:p>
    <w:p w:rsidR="006074A0" w:rsidRPr="006074A0" w:rsidRDefault="006074A0" w:rsidP="006074A0">
      <w:pPr>
        <w:rPr>
          <w:lang w:val="pt-PT"/>
        </w:rPr>
      </w:pPr>
      <w:r w:rsidRPr="00184EBD">
        <w:rPr>
          <w:b/>
          <w:lang w:val="pt-PT"/>
        </w:rPr>
        <w:t>c)</w:t>
      </w:r>
      <w:r>
        <w:rPr>
          <w:lang w:val="pt-PT"/>
        </w:rPr>
        <w:t xml:space="preserve"> Determine a expressão da propensão média ao consumo e deduza matematicamente em que condições o valor desta propensão é sempre maior que o da correspondente propensão marginal. Interprete o significado daquelas grandezas.</w:t>
      </w:r>
    </w:p>
    <w:p w:rsidR="006074A0" w:rsidRPr="002F7F79" w:rsidRDefault="006074A0" w:rsidP="006074A0">
      <w:pPr>
        <w:rPr>
          <w:rFonts w:ascii="Times New Roman" w:hAnsi="Times New Roman"/>
          <w:b/>
          <w:noProof/>
          <w:lang w:val="pt-PT"/>
        </w:rPr>
      </w:pPr>
      <w:r w:rsidRPr="002F7F79">
        <w:rPr>
          <w:rFonts w:ascii="Times New Roman" w:hAnsi="Times New Roman"/>
          <w:b/>
          <w:noProof/>
          <w:lang w:val="pt-PT"/>
        </w:rPr>
        <w:t>MPC = dC/dY</w:t>
      </w:r>
      <w:r w:rsidRPr="002F7F79">
        <w:rPr>
          <w:rFonts w:ascii="Times New Roman" w:hAnsi="Times New Roman"/>
          <w:b/>
          <w:noProof/>
          <w:vertAlign w:val="subscript"/>
          <w:lang w:val="pt-PT"/>
        </w:rPr>
        <w:t>d</w:t>
      </w:r>
      <w:r w:rsidRPr="002F7F79">
        <w:rPr>
          <w:rFonts w:ascii="Times New Roman" w:hAnsi="Times New Roman"/>
          <w:b/>
          <w:noProof/>
          <w:lang w:val="pt-PT"/>
        </w:rPr>
        <w:t xml:space="preserve"> = c</w:t>
      </w:r>
    </w:p>
    <w:p w:rsidR="006074A0" w:rsidRPr="002F7F79" w:rsidRDefault="006074A0" w:rsidP="006074A0">
      <w:pPr>
        <w:rPr>
          <w:rFonts w:ascii="Times New Roman" w:hAnsi="Times New Roman"/>
          <w:b/>
          <w:noProof/>
          <w:lang w:val="pt-PT"/>
        </w:rPr>
      </w:pPr>
      <w:r w:rsidRPr="002F7F79">
        <w:rPr>
          <w:rFonts w:ascii="Times New Roman" w:hAnsi="Times New Roman"/>
          <w:b/>
          <w:noProof/>
          <w:lang w:val="pt-PT"/>
        </w:rPr>
        <w:t>APC (propensão média ao consumo) = C/Y</w:t>
      </w:r>
      <w:r w:rsidRPr="002F7F79">
        <w:rPr>
          <w:rFonts w:ascii="Times New Roman" w:hAnsi="Times New Roman"/>
          <w:b/>
          <w:noProof/>
          <w:vertAlign w:val="subscript"/>
          <w:lang w:val="pt-PT"/>
        </w:rPr>
        <w:t xml:space="preserve">d   </w:t>
      </w:r>
      <w:r w:rsidRPr="002F7F79">
        <w:rPr>
          <w:rFonts w:ascii="Times New Roman" w:hAnsi="Times New Roman"/>
          <w:b/>
          <w:noProof/>
          <w:lang w:val="pt-PT"/>
        </w:rPr>
        <w:t>= (C¬ + cY</w:t>
      </w:r>
      <w:r w:rsidRPr="002F7F79">
        <w:rPr>
          <w:rFonts w:ascii="Times New Roman" w:hAnsi="Times New Roman"/>
          <w:b/>
          <w:noProof/>
          <w:vertAlign w:val="subscript"/>
          <w:lang w:val="pt-PT"/>
        </w:rPr>
        <w:t>d)</w:t>
      </w:r>
      <w:r w:rsidRPr="002F7F79">
        <w:rPr>
          <w:rFonts w:ascii="Times New Roman" w:hAnsi="Times New Roman"/>
          <w:b/>
          <w:noProof/>
          <w:lang w:val="pt-PT"/>
        </w:rPr>
        <w:t xml:space="preserve"> / Y</w:t>
      </w:r>
      <w:r w:rsidRPr="002F7F79">
        <w:rPr>
          <w:rFonts w:ascii="Times New Roman" w:hAnsi="Times New Roman"/>
          <w:b/>
          <w:noProof/>
          <w:vertAlign w:val="subscript"/>
          <w:lang w:val="pt-PT"/>
        </w:rPr>
        <w:t>d</w:t>
      </w:r>
      <w:r w:rsidRPr="002F7F79">
        <w:rPr>
          <w:rFonts w:ascii="Times New Roman" w:hAnsi="Times New Roman"/>
          <w:b/>
          <w:noProof/>
          <w:lang w:val="pt-PT"/>
        </w:rPr>
        <w:t xml:space="preserve"> =  C¬/Y</w:t>
      </w:r>
      <w:r w:rsidRPr="002F7F79">
        <w:rPr>
          <w:rFonts w:ascii="Times New Roman" w:hAnsi="Times New Roman"/>
          <w:b/>
          <w:noProof/>
          <w:vertAlign w:val="subscript"/>
          <w:lang w:val="pt-PT"/>
        </w:rPr>
        <w:t>d</w:t>
      </w:r>
      <w:r w:rsidRPr="002F7F79">
        <w:rPr>
          <w:rFonts w:ascii="Times New Roman" w:hAnsi="Times New Roman"/>
          <w:b/>
          <w:noProof/>
          <w:lang w:val="pt-PT"/>
        </w:rPr>
        <w:t xml:space="preserve"> + c</w:t>
      </w:r>
    </w:p>
    <w:p w:rsidR="006074A0" w:rsidRPr="002F7F79" w:rsidRDefault="006074A0" w:rsidP="006074A0">
      <w:pPr>
        <w:rPr>
          <w:rFonts w:ascii="Times New Roman" w:hAnsi="Times New Roman"/>
          <w:b/>
          <w:lang w:val="pt-PT"/>
        </w:rPr>
      </w:pPr>
      <w:r w:rsidRPr="002F7F79">
        <w:rPr>
          <w:rFonts w:ascii="Times New Roman" w:hAnsi="Times New Roman"/>
          <w:b/>
          <w:noProof/>
          <w:position w:val="-30"/>
          <w:lang w:val="pt-PT"/>
        </w:rPr>
        <w:object w:dxaOrig="2160" w:dyaOrig="720">
          <v:shape id="_x0000_i1027" type="#_x0000_t75" alt="" style="width:108pt;height:36pt;mso-width-percent:0;mso-height-percent:0;mso-width-percent:0;mso-height-percent:0" o:ole="">
            <v:imagedata r:id="rId9" o:title=""/>
          </v:shape>
          <o:OLEObject Type="Embed" ProgID="Equation.DSMT4" ShapeID="_x0000_i1027" DrawAspect="Content" ObjectID="_1616063101" r:id="rId10"/>
        </w:object>
      </w:r>
      <w:r w:rsidRPr="002F7F79">
        <w:rPr>
          <w:rFonts w:ascii="Times New Roman" w:hAnsi="Times New Roman"/>
          <w:b/>
          <w:lang w:val="pt-PT"/>
        </w:rPr>
        <w:t xml:space="preserve"> </w:t>
      </w:r>
      <w:r w:rsidR="00825B8A">
        <w:rPr>
          <w:rFonts w:ascii="Times New Roman" w:hAnsi="Times New Roman"/>
          <w:b/>
          <w:lang w:val="pt-PT"/>
        </w:rPr>
        <w:t xml:space="preserve">sempre </w:t>
      </w:r>
      <w:r w:rsidRPr="002F7F79">
        <w:rPr>
          <w:rFonts w:ascii="Times New Roman" w:hAnsi="Times New Roman"/>
          <w:b/>
          <w:lang w:val="pt-PT"/>
        </w:rPr>
        <w:t xml:space="preserve">que </w:t>
      </w:r>
      <w:r w:rsidRPr="002F7F79">
        <w:rPr>
          <w:rFonts w:ascii="Times New Roman" w:hAnsi="Times New Roman"/>
          <w:b/>
          <w:noProof/>
          <w:position w:val="-6"/>
          <w:lang w:val="pt-PT"/>
        </w:rPr>
        <w:object w:dxaOrig="600" w:dyaOrig="320">
          <v:shape id="_x0000_i1028" type="#_x0000_t75" alt="" style="width:29.75pt;height:17.3pt;mso-width-percent:0;mso-height-percent:0;mso-width-percent:0;mso-height-percent:0" o:ole="">
            <v:imagedata r:id="rId11" o:title=""/>
          </v:shape>
          <o:OLEObject Type="Embed" ProgID="Equation.DSMT4" ShapeID="_x0000_i1028" DrawAspect="Content" ObjectID="_1616063102" r:id="rId12"/>
        </w:object>
      </w:r>
      <w:r w:rsidRPr="002F7F79">
        <w:rPr>
          <w:rFonts w:ascii="Times New Roman" w:hAnsi="Times New Roman"/>
          <w:b/>
          <w:lang w:val="pt-PT"/>
        </w:rPr>
        <w:t>.</w:t>
      </w:r>
      <w:r w:rsidR="00825B8A">
        <w:rPr>
          <w:rFonts w:ascii="Times New Roman" w:hAnsi="Times New Roman"/>
          <w:b/>
          <w:lang w:val="pt-PT"/>
        </w:rPr>
        <w:t xml:space="preserve"> Isto é, APC &gt; MPC sempre que </w:t>
      </w:r>
      <w:r w:rsidR="00825B8A" w:rsidRPr="002F7F79">
        <w:rPr>
          <w:rFonts w:ascii="Times New Roman" w:hAnsi="Times New Roman"/>
          <w:b/>
          <w:noProof/>
          <w:position w:val="-6"/>
          <w:lang w:val="pt-PT"/>
        </w:rPr>
        <w:object w:dxaOrig="600" w:dyaOrig="320">
          <v:shape id="_x0000_i1033" type="#_x0000_t75" alt="" style="width:29.75pt;height:17.3pt;mso-width-percent:0;mso-height-percent:0;mso-width-percent:0;mso-height-percent:0" o:ole="">
            <v:imagedata r:id="rId11" o:title=""/>
          </v:shape>
          <o:OLEObject Type="Embed" ProgID="Equation.DSMT4" ShapeID="_x0000_i1033" DrawAspect="Content" ObjectID="_1616063103" r:id="rId13"/>
        </w:object>
      </w:r>
      <w:r w:rsidR="00825B8A">
        <w:rPr>
          <w:rFonts w:ascii="Times New Roman" w:hAnsi="Times New Roman"/>
          <w:b/>
          <w:noProof/>
          <w:lang w:val="pt-PT"/>
        </w:rPr>
        <w:t>.</w:t>
      </w:r>
    </w:p>
    <w:p w:rsidR="006074A0" w:rsidRPr="002C4AF2" w:rsidRDefault="006074A0" w:rsidP="006074A0">
      <w:pPr>
        <w:rPr>
          <w:lang w:val="pt-PT"/>
        </w:rPr>
      </w:pPr>
    </w:p>
    <w:p w:rsidR="006074A0" w:rsidRDefault="006074A0" w:rsidP="006074A0">
      <w:pPr>
        <w:pStyle w:val="Heading2"/>
        <w:rPr>
          <w:b w:val="0"/>
          <w:lang w:val="pt-PT"/>
        </w:rPr>
      </w:pPr>
      <w:r w:rsidRPr="00985721">
        <w:rPr>
          <w:lang w:val="pt-PT"/>
        </w:rPr>
        <w:lastRenderedPageBreak/>
        <w:t xml:space="preserve">Exercício </w:t>
      </w:r>
      <w:bookmarkStart w:id="1" w:name="Ex_CSI2"/>
      <w:r w:rsidR="001F0141">
        <w:fldChar w:fldCharType="begin"/>
      </w:r>
      <w:r w:rsidRPr="00985721">
        <w:rPr>
          <w:lang w:val="pt-PT"/>
        </w:rPr>
        <w:instrText xml:space="preserve"> REF Cap_</w:instrText>
      </w:r>
      <w:r>
        <w:rPr>
          <w:lang w:val="pt-PT"/>
        </w:rPr>
        <w:instrText>CSI</w:instrText>
      </w:r>
      <w:r w:rsidRPr="00985721">
        <w:rPr>
          <w:lang w:val="pt-PT"/>
        </w:rPr>
        <w:instrText xml:space="preserve"> </w:instrText>
      </w:r>
      <w:r w:rsidR="001F0141">
        <w:fldChar w:fldCharType="separate"/>
      </w:r>
      <w:r>
        <w:rPr>
          <w:noProof/>
          <w:lang w:val="pt-PT"/>
        </w:rPr>
        <w:t>4</w:t>
      </w:r>
      <w:r w:rsidR="001F0141">
        <w:fldChar w:fldCharType="end"/>
      </w:r>
      <w:r w:rsidRPr="00985721">
        <w:rPr>
          <w:lang w:val="pt-PT"/>
        </w:rPr>
        <w:t>.</w:t>
      </w:r>
      <w:r w:rsidR="001F0141">
        <w:fldChar w:fldCharType="begin"/>
      </w:r>
      <w:r w:rsidRPr="00985721">
        <w:rPr>
          <w:lang w:val="pt-PT"/>
        </w:rPr>
        <w:instrText xml:space="preserve"> SEQ Ex_</w:instrText>
      </w:r>
      <w:r>
        <w:rPr>
          <w:lang w:val="pt-PT"/>
        </w:rPr>
        <w:instrText>CSI</w:instrText>
      </w:r>
      <w:r w:rsidRPr="00985721">
        <w:rPr>
          <w:lang w:val="pt-PT"/>
        </w:rPr>
        <w:instrText xml:space="preserve"> </w:instrText>
      </w:r>
      <w:r w:rsidR="001F0141">
        <w:fldChar w:fldCharType="separate"/>
      </w:r>
      <w:r>
        <w:rPr>
          <w:noProof/>
          <w:lang w:val="pt-PT"/>
        </w:rPr>
        <w:t>21</w:t>
      </w:r>
      <w:r w:rsidR="001F0141">
        <w:fldChar w:fldCharType="end"/>
      </w:r>
      <w:r w:rsidRPr="00985721">
        <w:rPr>
          <w:lang w:val="pt-PT"/>
        </w:rPr>
        <w:t>.</w:t>
      </w:r>
      <w:bookmarkEnd w:id="1"/>
    </w:p>
    <w:p w:rsidR="006074A0" w:rsidRDefault="006074A0" w:rsidP="006074A0">
      <w:pPr>
        <w:keepNext/>
        <w:rPr>
          <w:lang w:val="pt-PT"/>
        </w:rPr>
      </w:pPr>
      <w:r>
        <w:rPr>
          <w:lang w:val="pt-PT"/>
        </w:rPr>
        <w:t>Suponha que deve avaliar a viabilidade de um projeto de investimento de um milhão de euros a efetuar em 2013. Os lucros esperados desse investimento repartem-se do seguinte modo:</w:t>
      </w:r>
    </w:p>
    <w:p w:rsidR="006074A0" w:rsidRDefault="006074A0" w:rsidP="006074A0">
      <w:pPr>
        <w:keepNext/>
        <w:numPr>
          <w:ilvl w:val="0"/>
          <w:numId w:val="8"/>
        </w:numPr>
        <w:tabs>
          <w:tab w:val="clear" w:pos="360"/>
          <w:tab w:val="num" w:pos="720"/>
        </w:tabs>
        <w:spacing w:line="240" w:lineRule="auto"/>
        <w:ind w:left="714" w:hanging="357"/>
        <w:rPr>
          <w:lang w:val="pt-PT"/>
        </w:rPr>
      </w:pPr>
      <w:r>
        <w:rPr>
          <w:lang w:val="pt-PT"/>
        </w:rPr>
        <w:t>em 2014: 100 000 euros;</w:t>
      </w:r>
    </w:p>
    <w:p w:rsidR="006074A0" w:rsidRDefault="006074A0" w:rsidP="006074A0">
      <w:pPr>
        <w:keepNext/>
        <w:numPr>
          <w:ilvl w:val="0"/>
          <w:numId w:val="8"/>
        </w:numPr>
        <w:tabs>
          <w:tab w:val="clear" w:pos="360"/>
          <w:tab w:val="num" w:pos="720"/>
        </w:tabs>
        <w:spacing w:line="240" w:lineRule="auto"/>
        <w:ind w:left="714" w:hanging="357"/>
        <w:rPr>
          <w:lang w:val="pt-PT"/>
        </w:rPr>
      </w:pPr>
      <w:r>
        <w:rPr>
          <w:lang w:val="pt-PT"/>
        </w:rPr>
        <w:t>em 2015: 400 000 euros;</w:t>
      </w:r>
    </w:p>
    <w:p w:rsidR="006074A0" w:rsidRDefault="006074A0" w:rsidP="006074A0">
      <w:pPr>
        <w:keepNext/>
        <w:numPr>
          <w:ilvl w:val="0"/>
          <w:numId w:val="8"/>
        </w:numPr>
        <w:tabs>
          <w:tab w:val="clear" w:pos="360"/>
          <w:tab w:val="num" w:pos="720"/>
        </w:tabs>
        <w:spacing w:line="240" w:lineRule="auto"/>
        <w:ind w:left="714" w:hanging="357"/>
        <w:rPr>
          <w:lang w:val="pt-PT"/>
        </w:rPr>
      </w:pPr>
      <w:r>
        <w:rPr>
          <w:lang w:val="pt-PT"/>
        </w:rPr>
        <w:t>em 2016: 400 000 euros;</w:t>
      </w:r>
    </w:p>
    <w:p w:rsidR="006074A0" w:rsidRDefault="006074A0" w:rsidP="006074A0">
      <w:pPr>
        <w:keepNext/>
        <w:numPr>
          <w:ilvl w:val="0"/>
          <w:numId w:val="8"/>
        </w:numPr>
        <w:tabs>
          <w:tab w:val="clear" w:pos="360"/>
          <w:tab w:val="num" w:pos="720"/>
        </w:tabs>
        <w:spacing w:line="240" w:lineRule="auto"/>
        <w:ind w:left="714" w:hanging="357"/>
        <w:rPr>
          <w:lang w:val="pt-PT"/>
        </w:rPr>
      </w:pPr>
      <w:r>
        <w:rPr>
          <w:lang w:val="pt-PT"/>
        </w:rPr>
        <w:t>em 2017: 400 000 euros.</w:t>
      </w:r>
    </w:p>
    <w:p w:rsidR="006074A0" w:rsidRDefault="006074A0" w:rsidP="006074A0">
      <w:pPr>
        <w:spacing w:before="120"/>
        <w:rPr>
          <w:lang w:val="pt-PT"/>
        </w:rPr>
      </w:pPr>
      <w:r>
        <w:rPr>
          <w:lang w:val="pt-PT"/>
        </w:rPr>
        <w:t>Considera viável o projeto, colocando-se na ótica do empresário, se a taxa de juro real de mercado (constante ao longo deste período) for de 8%/ano?</w:t>
      </w:r>
    </w:p>
    <w:tbl>
      <w:tblPr>
        <w:tblW w:w="0" w:type="auto"/>
        <w:jc w:val="center"/>
        <w:tblBorders>
          <w:top w:val="double" w:sz="4" w:space="0" w:color="auto"/>
          <w:bottom w:val="single" w:sz="12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851"/>
        <w:gridCol w:w="1357"/>
        <w:gridCol w:w="1379"/>
        <w:gridCol w:w="1701"/>
      </w:tblGrid>
      <w:tr w:rsidR="006074A0" w:rsidRPr="004C42B9" w:rsidTr="008B5E2B">
        <w:trPr>
          <w:trHeight w:val="255"/>
          <w:jc w:val="center"/>
        </w:trPr>
        <w:tc>
          <w:tcPr>
            <w:tcW w:w="851" w:type="dxa"/>
            <w:tcBorders>
              <w:top w:val="double" w:sz="4" w:space="0" w:color="auto"/>
              <w:bottom w:val="single" w:sz="2" w:space="0" w:color="000000"/>
            </w:tcBorders>
            <w:vAlign w:val="bottom"/>
          </w:tcPr>
          <w:p w:rsidR="006074A0" w:rsidRPr="007A6A0D" w:rsidRDefault="006074A0" w:rsidP="008B5E2B">
            <w:pPr>
              <w:spacing w:line="240" w:lineRule="auto"/>
              <w:rPr>
                <w:rFonts w:ascii="Times New Roman" w:eastAsia="Arial Unicode MS" w:hAnsi="Times New Roman"/>
                <w:b/>
                <w:szCs w:val="24"/>
                <w:lang w:val="pt-PT"/>
              </w:rPr>
            </w:pPr>
          </w:p>
        </w:tc>
        <w:tc>
          <w:tcPr>
            <w:tcW w:w="1357" w:type="dxa"/>
            <w:tcBorders>
              <w:top w:val="double" w:sz="4" w:space="0" w:color="auto"/>
              <w:bottom w:val="single" w:sz="2" w:space="0" w:color="000000"/>
            </w:tcBorders>
            <w:vAlign w:val="bottom"/>
          </w:tcPr>
          <w:p w:rsidR="006074A0" w:rsidRPr="007A6A0D" w:rsidRDefault="006074A0" w:rsidP="008B5E2B">
            <w:pPr>
              <w:pStyle w:val="Header"/>
              <w:tabs>
                <w:tab w:val="clear" w:pos="4153"/>
                <w:tab w:val="clear" w:pos="8306"/>
              </w:tabs>
              <w:spacing w:line="240" w:lineRule="auto"/>
              <w:rPr>
                <w:rFonts w:ascii="Times New Roman" w:eastAsia="Arial Unicode MS" w:hAnsi="Times New Roman"/>
                <w:b/>
                <w:szCs w:val="24"/>
                <w:lang w:val="pt-PT"/>
              </w:rPr>
            </w:pPr>
            <w:r w:rsidRPr="007A6A0D">
              <w:rPr>
                <w:rFonts w:ascii="Times New Roman" w:hAnsi="Times New Roman"/>
                <w:b/>
                <w:szCs w:val="24"/>
                <w:lang w:val="pt-PT"/>
              </w:rPr>
              <w:t>Lucros</w:t>
            </w:r>
          </w:p>
        </w:tc>
        <w:tc>
          <w:tcPr>
            <w:tcW w:w="1379" w:type="dxa"/>
            <w:tcBorders>
              <w:top w:val="double" w:sz="4" w:space="0" w:color="auto"/>
              <w:bottom w:val="single" w:sz="2" w:space="0" w:color="000000"/>
            </w:tcBorders>
            <w:vAlign w:val="bottom"/>
          </w:tcPr>
          <w:p w:rsidR="006074A0" w:rsidRPr="007A6A0D" w:rsidRDefault="006074A0" w:rsidP="008B5E2B">
            <w:pPr>
              <w:pStyle w:val="Header"/>
              <w:tabs>
                <w:tab w:val="clear" w:pos="4153"/>
                <w:tab w:val="clear" w:pos="8306"/>
              </w:tabs>
              <w:spacing w:line="240" w:lineRule="auto"/>
              <w:rPr>
                <w:rFonts w:ascii="Times New Roman" w:eastAsia="Arial Unicode MS" w:hAnsi="Times New Roman"/>
                <w:b/>
                <w:szCs w:val="24"/>
                <w:lang w:val="pt-PT"/>
              </w:rPr>
            </w:pPr>
            <w:r w:rsidRPr="007A6A0D">
              <w:rPr>
                <w:rFonts w:ascii="Times New Roman" w:hAnsi="Times New Roman"/>
                <w:b/>
                <w:szCs w:val="24"/>
                <w:lang w:val="pt-PT"/>
              </w:rPr>
              <w:t>valor presente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2" w:space="0" w:color="000000"/>
            </w:tcBorders>
          </w:tcPr>
          <w:p w:rsidR="006074A0" w:rsidRPr="007A6A0D" w:rsidRDefault="006074A0" w:rsidP="008B5E2B">
            <w:pPr>
              <w:pStyle w:val="Header"/>
              <w:tabs>
                <w:tab w:val="clear" w:pos="4153"/>
                <w:tab w:val="clear" w:pos="8306"/>
              </w:tabs>
              <w:spacing w:line="240" w:lineRule="auto"/>
              <w:rPr>
                <w:rFonts w:ascii="Times New Roman" w:hAnsi="Times New Roman"/>
                <w:b/>
                <w:szCs w:val="24"/>
                <w:lang w:val="pt-PT"/>
              </w:rPr>
            </w:pPr>
          </w:p>
        </w:tc>
      </w:tr>
      <w:tr w:rsidR="006074A0" w:rsidRPr="00026E49" w:rsidTr="008B5E2B">
        <w:trPr>
          <w:trHeight w:val="255"/>
          <w:jc w:val="center"/>
        </w:trPr>
        <w:tc>
          <w:tcPr>
            <w:tcW w:w="851" w:type="dxa"/>
            <w:tcBorders>
              <w:top w:val="single" w:sz="2" w:space="0" w:color="000000"/>
            </w:tcBorders>
            <w:vAlign w:val="center"/>
          </w:tcPr>
          <w:p w:rsidR="006074A0" w:rsidRPr="007A6A0D" w:rsidRDefault="006074A0" w:rsidP="008B5E2B">
            <w:pPr>
              <w:spacing w:line="240" w:lineRule="auto"/>
              <w:jc w:val="right"/>
              <w:rPr>
                <w:rFonts w:ascii="Times New Roman" w:eastAsia="Arial Unicode MS" w:hAnsi="Times New Roman"/>
                <w:b/>
                <w:szCs w:val="24"/>
                <w:lang w:val="pt-PT"/>
              </w:rPr>
            </w:pPr>
            <w:r w:rsidRPr="007A6A0D">
              <w:rPr>
                <w:rFonts w:ascii="Times New Roman" w:hAnsi="Times New Roman"/>
                <w:b/>
                <w:szCs w:val="24"/>
                <w:lang w:val="pt-PT"/>
              </w:rPr>
              <w:t>2014</w:t>
            </w:r>
          </w:p>
        </w:tc>
        <w:tc>
          <w:tcPr>
            <w:tcW w:w="1357" w:type="dxa"/>
            <w:tcBorders>
              <w:top w:val="single" w:sz="2" w:space="0" w:color="000000"/>
            </w:tcBorders>
            <w:vAlign w:val="center"/>
          </w:tcPr>
          <w:p w:rsidR="006074A0" w:rsidRPr="007A6A0D" w:rsidRDefault="006074A0" w:rsidP="008B5E2B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Cs w:val="24"/>
                <w:lang w:val="pt-PT"/>
              </w:rPr>
            </w:pPr>
            <w:r w:rsidRPr="007A6A0D">
              <w:rPr>
                <w:rFonts w:ascii="Times New Roman" w:hAnsi="Times New Roman"/>
                <w:b/>
                <w:szCs w:val="24"/>
                <w:lang w:val="pt-PT"/>
              </w:rPr>
              <w:t>100</w:t>
            </w:r>
          </w:p>
        </w:tc>
        <w:tc>
          <w:tcPr>
            <w:tcW w:w="1379" w:type="dxa"/>
            <w:tcBorders>
              <w:top w:val="single" w:sz="2" w:space="0" w:color="000000"/>
            </w:tcBorders>
            <w:vAlign w:val="center"/>
          </w:tcPr>
          <w:p w:rsidR="006074A0" w:rsidRPr="007A6A0D" w:rsidRDefault="006074A0" w:rsidP="008B5E2B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Cs w:val="24"/>
                <w:lang w:val="pt-PT"/>
              </w:rPr>
            </w:pPr>
            <w:r w:rsidRPr="007A6A0D">
              <w:rPr>
                <w:rFonts w:ascii="Times New Roman" w:hAnsi="Times New Roman"/>
                <w:b/>
                <w:szCs w:val="24"/>
                <w:lang w:val="pt-PT"/>
              </w:rPr>
              <w:t>92,6</w:t>
            </w:r>
          </w:p>
        </w:tc>
        <w:tc>
          <w:tcPr>
            <w:tcW w:w="1701" w:type="dxa"/>
            <w:tcBorders>
              <w:top w:val="single" w:sz="2" w:space="0" w:color="000000"/>
            </w:tcBorders>
            <w:vAlign w:val="center"/>
          </w:tcPr>
          <w:p w:rsidR="006074A0" w:rsidRPr="007A6A0D" w:rsidRDefault="006074A0" w:rsidP="008B5E2B">
            <w:pPr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pt-PT"/>
              </w:rPr>
            </w:pPr>
            <w:r w:rsidRPr="007A6A0D">
              <w:rPr>
                <w:rFonts w:ascii="Times New Roman" w:hAnsi="Times New Roman"/>
                <w:b/>
                <w:szCs w:val="24"/>
                <w:lang w:val="pt-PT"/>
              </w:rPr>
              <w:t>=100/(1,08)</w:t>
            </w:r>
          </w:p>
        </w:tc>
      </w:tr>
      <w:tr w:rsidR="006074A0" w:rsidRPr="00026E49" w:rsidTr="008B5E2B">
        <w:trPr>
          <w:trHeight w:val="255"/>
          <w:jc w:val="center"/>
        </w:trPr>
        <w:tc>
          <w:tcPr>
            <w:tcW w:w="851" w:type="dxa"/>
            <w:vAlign w:val="center"/>
          </w:tcPr>
          <w:p w:rsidR="006074A0" w:rsidRPr="007A6A0D" w:rsidRDefault="006074A0" w:rsidP="008B5E2B">
            <w:pPr>
              <w:spacing w:line="240" w:lineRule="auto"/>
              <w:jc w:val="right"/>
              <w:rPr>
                <w:rFonts w:ascii="Times New Roman" w:eastAsia="Arial Unicode MS" w:hAnsi="Times New Roman"/>
                <w:b/>
                <w:szCs w:val="24"/>
                <w:lang w:val="pt-PT"/>
              </w:rPr>
            </w:pPr>
            <w:r w:rsidRPr="007A6A0D">
              <w:rPr>
                <w:rFonts w:ascii="Times New Roman" w:hAnsi="Times New Roman"/>
                <w:b/>
                <w:szCs w:val="24"/>
                <w:lang w:val="pt-PT"/>
              </w:rPr>
              <w:t>2015</w:t>
            </w:r>
          </w:p>
        </w:tc>
        <w:tc>
          <w:tcPr>
            <w:tcW w:w="1357" w:type="dxa"/>
            <w:vAlign w:val="center"/>
          </w:tcPr>
          <w:p w:rsidR="006074A0" w:rsidRPr="007A6A0D" w:rsidRDefault="006074A0" w:rsidP="008B5E2B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Cs w:val="24"/>
                <w:lang w:val="pt-PT"/>
              </w:rPr>
            </w:pPr>
            <w:r w:rsidRPr="007A6A0D">
              <w:rPr>
                <w:rFonts w:ascii="Times New Roman" w:hAnsi="Times New Roman"/>
                <w:b/>
                <w:szCs w:val="24"/>
                <w:lang w:val="pt-PT"/>
              </w:rPr>
              <w:t>400</w:t>
            </w:r>
          </w:p>
        </w:tc>
        <w:tc>
          <w:tcPr>
            <w:tcW w:w="1379" w:type="dxa"/>
            <w:vAlign w:val="center"/>
          </w:tcPr>
          <w:p w:rsidR="006074A0" w:rsidRPr="007A6A0D" w:rsidRDefault="006074A0" w:rsidP="008B5E2B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Cs w:val="24"/>
                <w:lang w:val="pt-PT"/>
              </w:rPr>
            </w:pPr>
            <w:r w:rsidRPr="007A6A0D">
              <w:rPr>
                <w:rFonts w:ascii="Times New Roman" w:hAnsi="Times New Roman"/>
                <w:b/>
                <w:szCs w:val="24"/>
                <w:lang w:val="pt-PT"/>
              </w:rPr>
              <w:t>342,9</w:t>
            </w:r>
          </w:p>
        </w:tc>
        <w:tc>
          <w:tcPr>
            <w:tcW w:w="1701" w:type="dxa"/>
            <w:vAlign w:val="center"/>
          </w:tcPr>
          <w:p w:rsidR="006074A0" w:rsidRPr="007A6A0D" w:rsidRDefault="006074A0" w:rsidP="008B5E2B">
            <w:pPr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pt-PT"/>
              </w:rPr>
            </w:pPr>
            <w:r w:rsidRPr="007A6A0D">
              <w:rPr>
                <w:rFonts w:ascii="Times New Roman" w:hAnsi="Times New Roman"/>
                <w:b/>
                <w:szCs w:val="24"/>
                <w:lang w:val="pt-PT"/>
              </w:rPr>
              <w:t>=400/(1,08)</w:t>
            </w:r>
            <w:r w:rsidRPr="007A6A0D">
              <w:rPr>
                <w:rFonts w:ascii="Times New Roman" w:hAnsi="Times New Roman"/>
                <w:b/>
                <w:szCs w:val="24"/>
                <w:vertAlign w:val="superscript"/>
                <w:lang w:val="pt-PT"/>
              </w:rPr>
              <w:t>2</w:t>
            </w:r>
          </w:p>
        </w:tc>
      </w:tr>
      <w:tr w:rsidR="006074A0" w:rsidRPr="00026E49" w:rsidTr="008B5E2B">
        <w:trPr>
          <w:trHeight w:val="255"/>
          <w:jc w:val="center"/>
        </w:trPr>
        <w:tc>
          <w:tcPr>
            <w:tcW w:w="851" w:type="dxa"/>
            <w:vAlign w:val="center"/>
          </w:tcPr>
          <w:p w:rsidR="006074A0" w:rsidRPr="007A6A0D" w:rsidRDefault="006074A0" w:rsidP="008B5E2B">
            <w:pPr>
              <w:spacing w:line="240" w:lineRule="auto"/>
              <w:jc w:val="right"/>
              <w:rPr>
                <w:rFonts w:ascii="Times New Roman" w:hAnsi="Times New Roman"/>
                <w:b/>
                <w:szCs w:val="24"/>
                <w:lang w:val="pt-PT"/>
              </w:rPr>
            </w:pPr>
            <w:r w:rsidRPr="007A6A0D">
              <w:rPr>
                <w:rFonts w:ascii="Times New Roman" w:hAnsi="Times New Roman"/>
                <w:b/>
                <w:szCs w:val="24"/>
                <w:lang w:val="pt-PT"/>
              </w:rPr>
              <w:t>2016</w:t>
            </w:r>
          </w:p>
          <w:p w:rsidR="006074A0" w:rsidRPr="007A6A0D" w:rsidRDefault="006074A0" w:rsidP="008B5E2B">
            <w:pPr>
              <w:spacing w:line="240" w:lineRule="auto"/>
              <w:jc w:val="right"/>
              <w:rPr>
                <w:rFonts w:ascii="Times New Roman" w:eastAsia="Arial Unicode MS" w:hAnsi="Times New Roman"/>
                <w:b/>
                <w:szCs w:val="24"/>
                <w:lang w:val="pt-PT"/>
              </w:rPr>
            </w:pPr>
          </w:p>
        </w:tc>
        <w:tc>
          <w:tcPr>
            <w:tcW w:w="1357" w:type="dxa"/>
            <w:vAlign w:val="center"/>
          </w:tcPr>
          <w:p w:rsidR="006074A0" w:rsidRPr="007A6A0D" w:rsidRDefault="006074A0" w:rsidP="008B5E2B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Cs w:val="24"/>
                <w:lang w:val="pt-PT"/>
              </w:rPr>
            </w:pPr>
            <w:r w:rsidRPr="007A6A0D">
              <w:rPr>
                <w:rFonts w:ascii="Times New Roman" w:hAnsi="Times New Roman"/>
                <w:b/>
                <w:szCs w:val="24"/>
                <w:lang w:val="pt-PT"/>
              </w:rPr>
              <w:t>400</w:t>
            </w:r>
          </w:p>
        </w:tc>
        <w:tc>
          <w:tcPr>
            <w:tcW w:w="1379" w:type="dxa"/>
            <w:vAlign w:val="center"/>
          </w:tcPr>
          <w:p w:rsidR="006074A0" w:rsidRPr="007A6A0D" w:rsidRDefault="006074A0" w:rsidP="008B5E2B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Cs w:val="24"/>
                <w:lang w:val="pt-PT"/>
              </w:rPr>
            </w:pPr>
            <w:r w:rsidRPr="007A6A0D">
              <w:rPr>
                <w:rFonts w:ascii="Times New Roman" w:hAnsi="Times New Roman"/>
                <w:b/>
                <w:szCs w:val="24"/>
                <w:lang w:val="pt-PT"/>
              </w:rPr>
              <w:t>317,5</w:t>
            </w:r>
          </w:p>
        </w:tc>
        <w:tc>
          <w:tcPr>
            <w:tcW w:w="1701" w:type="dxa"/>
            <w:vAlign w:val="center"/>
          </w:tcPr>
          <w:p w:rsidR="006074A0" w:rsidRPr="007A6A0D" w:rsidRDefault="006074A0" w:rsidP="008B5E2B">
            <w:pPr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pt-PT"/>
              </w:rPr>
            </w:pPr>
            <w:r w:rsidRPr="007A6A0D">
              <w:rPr>
                <w:rFonts w:ascii="Times New Roman" w:hAnsi="Times New Roman"/>
                <w:b/>
                <w:szCs w:val="24"/>
                <w:lang w:val="pt-PT"/>
              </w:rPr>
              <w:t>=400/(1,08)</w:t>
            </w:r>
            <w:r w:rsidRPr="007A6A0D">
              <w:rPr>
                <w:rFonts w:ascii="Times New Roman" w:hAnsi="Times New Roman"/>
                <w:b/>
                <w:szCs w:val="24"/>
                <w:vertAlign w:val="superscript"/>
                <w:lang w:val="pt-PT"/>
              </w:rPr>
              <w:t>3</w:t>
            </w:r>
          </w:p>
        </w:tc>
      </w:tr>
      <w:tr w:rsidR="006074A0" w:rsidRPr="00026E49" w:rsidTr="008B5E2B">
        <w:trPr>
          <w:trHeight w:val="255"/>
          <w:jc w:val="center"/>
        </w:trPr>
        <w:tc>
          <w:tcPr>
            <w:tcW w:w="851" w:type="dxa"/>
            <w:tcBorders>
              <w:bottom w:val="single" w:sz="2" w:space="0" w:color="000000"/>
            </w:tcBorders>
            <w:vAlign w:val="center"/>
          </w:tcPr>
          <w:p w:rsidR="006074A0" w:rsidRPr="007A6A0D" w:rsidRDefault="006074A0" w:rsidP="008B5E2B">
            <w:pPr>
              <w:spacing w:line="240" w:lineRule="auto"/>
              <w:jc w:val="right"/>
              <w:rPr>
                <w:rFonts w:ascii="Times New Roman" w:hAnsi="Times New Roman"/>
                <w:b/>
                <w:szCs w:val="24"/>
                <w:lang w:val="pt-PT"/>
              </w:rPr>
            </w:pPr>
            <w:r w:rsidRPr="007A6A0D">
              <w:rPr>
                <w:rFonts w:ascii="Times New Roman" w:hAnsi="Times New Roman"/>
                <w:b/>
                <w:szCs w:val="24"/>
                <w:lang w:val="pt-PT"/>
              </w:rPr>
              <w:t>2017</w:t>
            </w:r>
          </w:p>
          <w:p w:rsidR="006074A0" w:rsidRPr="007A6A0D" w:rsidRDefault="006074A0" w:rsidP="008B5E2B">
            <w:pPr>
              <w:spacing w:line="240" w:lineRule="auto"/>
              <w:jc w:val="right"/>
              <w:rPr>
                <w:rFonts w:ascii="Times New Roman" w:eastAsia="Arial Unicode MS" w:hAnsi="Times New Roman"/>
                <w:b/>
                <w:szCs w:val="24"/>
                <w:lang w:val="pt-PT"/>
              </w:rPr>
            </w:pPr>
          </w:p>
        </w:tc>
        <w:tc>
          <w:tcPr>
            <w:tcW w:w="1357" w:type="dxa"/>
            <w:tcBorders>
              <w:bottom w:val="single" w:sz="2" w:space="0" w:color="000000"/>
            </w:tcBorders>
            <w:vAlign w:val="center"/>
          </w:tcPr>
          <w:p w:rsidR="006074A0" w:rsidRPr="007A6A0D" w:rsidRDefault="006074A0" w:rsidP="008B5E2B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Cs w:val="24"/>
                <w:lang w:val="pt-PT"/>
              </w:rPr>
            </w:pPr>
            <w:r w:rsidRPr="007A6A0D">
              <w:rPr>
                <w:rFonts w:ascii="Times New Roman" w:hAnsi="Times New Roman"/>
                <w:b/>
                <w:szCs w:val="24"/>
                <w:lang w:val="pt-PT"/>
              </w:rPr>
              <w:t>400</w:t>
            </w:r>
          </w:p>
        </w:tc>
        <w:tc>
          <w:tcPr>
            <w:tcW w:w="1379" w:type="dxa"/>
            <w:tcBorders>
              <w:bottom w:val="single" w:sz="2" w:space="0" w:color="000000"/>
            </w:tcBorders>
            <w:vAlign w:val="center"/>
          </w:tcPr>
          <w:p w:rsidR="006074A0" w:rsidRPr="007A6A0D" w:rsidRDefault="006074A0" w:rsidP="008B5E2B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Cs w:val="24"/>
                <w:lang w:val="pt-PT"/>
              </w:rPr>
            </w:pPr>
            <w:r w:rsidRPr="007A6A0D">
              <w:rPr>
                <w:rFonts w:ascii="Times New Roman" w:hAnsi="Times New Roman"/>
                <w:b/>
                <w:szCs w:val="24"/>
                <w:lang w:val="pt-PT"/>
              </w:rPr>
              <w:t>294,0</w:t>
            </w:r>
          </w:p>
        </w:tc>
        <w:tc>
          <w:tcPr>
            <w:tcW w:w="1701" w:type="dxa"/>
            <w:tcBorders>
              <w:bottom w:val="single" w:sz="2" w:space="0" w:color="000000"/>
            </w:tcBorders>
            <w:vAlign w:val="center"/>
          </w:tcPr>
          <w:p w:rsidR="006074A0" w:rsidRPr="007A6A0D" w:rsidRDefault="006074A0" w:rsidP="008B5E2B">
            <w:pPr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pt-PT"/>
              </w:rPr>
            </w:pPr>
            <w:r w:rsidRPr="007A6A0D">
              <w:rPr>
                <w:rFonts w:ascii="Times New Roman" w:hAnsi="Times New Roman"/>
                <w:b/>
                <w:szCs w:val="24"/>
                <w:lang w:val="pt-PT"/>
              </w:rPr>
              <w:t>=400/(1,08)</w:t>
            </w:r>
            <w:r w:rsidRPr="007A6A0D">
              <w:rPr>
                <w:rFonts w:ascii="Times New Roman" w:hAnsi="Times New Roman"/>
                <w:b/>
                <w:szCs w:val="24"/>
                <w:vertAlign w:val="superscript"/>
                <w:lang w:val="pt-PT"/>
              </w:rPr>
              <w:t>4</w:t>
            </w:r>
          </w:p>
        </w:tc>
      </w:tr>
      <w:tr w:rsidR="006074A0" w:rsidRPr="00026E49" w:rsidTr="008B5E2B">
        <w:trPr>
          <w:trHeight w:val="255"/>
          <w:jc w:val="center"/>
        </w:trPr>
        <w:tc>
          <w:tcPr>
            <w:tcW w:w="851" w:type="dxa"/>
            <w:tcBorders>
              <w:top w:val="single" w:sz="2" w:space="0" w:color="000000"/>
              <w:bottom w:val="single" w:sz="12" w:space="0" w:color="000000"/>
            </w:tcBorders>
            <w:vAlign w:val="center"/>
          </w:tcPr>
          <w:p w:rsidR="006074A0" w:rsidRPr="007A6A0D" w:rsidRDefault="006074A0" w:rsidP="008B5E2B">
            <w:pPr>
              <w:spacing w:line="240" w:lineRule="auto"/>
              <w:rPr>
                <w:rFonts w:ascii="Times New Roman" w:eastAsia="Arial Unicode MS" w:hAnsi="Times New Roman"/>
                <w:b/>
                <w:szCs w:val="24"/>
                <w:lang w:val="pt-PT"/>
              </w:rPr>
            </w:pPr>
            <w:r w:rsidRPr="007A6A0D">
              <w:rPr>
                <w:rFonts w:ascii="Times New Roman" w:hAnsi="Times New Roman"/>
                <w:b/>
                <w:szCs w:val="24"/>
                <w:lang w:val="pt-PT"/>
              </w:rPr>
              <w:t>Total</w:t>
            </w:r>
          </w:p>
        </w:tc>
        <w:tc>
          <w:tcPr>
            <w:tcW w:w="1357" w:type="dxa"/>
            <w:tcBorders>
              <w:top w:val="single" w:sz="2" w:space="0" w:color="000000"/>
              <w:bottom w:val="single" w:sz="12" w:space="0" w:color="000000"/>
            </w:tcBorders>
            <w:vAlign w:val="center"/>
          </w:tcPr>
          <w:p w:rsidR="006074A0" w:rsidRPr="007A6A0D" w:rsidRDefault="006074A0" w:rsidP="008B5E2B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Cs w:val="24"/>
                <w:lang w:val="pt-PT"/>
              </w:rPr>
            </w:pPr>
          </w:p>
        </w:tc>
        <w:tc>
          <w:tcPr>
            <w:tcW w:w="1379" w:type="dxa"/>
            <w:tcBorders>
              <w:top w:val="single" w:sz="2" w:space="0" w:color="000000"/>
              <w:bottom w:val="single" w:sz="12" w:space="0" w:color="000000"/>
            </w:tcBorders>
            <w:vAlign w:val="center"/>
          </w:tcPr>
          <w:p w:rsidR="006074A0" w:rsidRPr="007A6A0D" w:rsidRDefault="006074A0" w:rsidP="008B5E2B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Cs w:val="24"/>
                <w:lang w:val="pt-PT"/>
              </w:rPr>
            </w:pPr>
            <w:r w:rsidRPr="007A6A0D">
              <w:rPr>
                <w:rFonts w:ascii="Times New Roman" w:hAnsi="Times New Roman"/>
                <w:b/>
                <w:szCs w:val="24"/>
                <w:lang w:val="pt-PT"/>
              </w:rPr>
              <w:t>1047,1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12" w:space="0" w:color="000000"/>
            </w:tcBorders>
            <w:vAlign w:val="center"/>
          </w:tcPr>
          <w:p w:rsidR="006074A0" w:rsidRPr="007A6A0D" w:rsidRDefault="006074A0" w:rsidP="008B5E2B">
            <w:pPr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pt-PT"/>
              </w:rPr>
            </w:pPr>
          </w:p>
        </w:tc>
      </w:tr>
    </w:tbl>
    <w:p w:rsidR="006074A0" w:rsidRPr="007A6A0D" w:rsidRDefault="006074A0" w:rsidP="006074A0">
      <w:pPr>
        <w:spacing w:before="120"/>
        <w:rPr>
          <w:rFonts w:ascii="Times New Roman" w:hAnsi="Times New Roman"/>
          <w:b/>
          <w:lang w:val="pt-PT"/>
        </w:rPr>
      </w:pPr>
      <w:r w:rsidRPr="007A6A0D">
        <w:rPr>
          <w:rFonts w:ascii="Times New Roman" w:hAnsi="Times New Roman"/>
          <w:b/>
          <w:lang w:val="pt-PT"/>
        </w:rPr>
        <w:t>Como 1047,1 &gt; 1000, o investimento é viável.</w:t>
      </w:r>
      <w:r w:rsidR="002F7F79">
        <w:rPr>
          <w:rFonts w:ascii="Times New Roman" w:hAnsi="Times New Roman"/>
          <w:b/>
          <w:lang w:val="pt-PT"/>
        </w:rPr>
        <w:t xml:space="preserve"> Um investimento é viável se o valor actualizado dos lucros esperados for superior ao custo inicial.</w:t>
      </w:r>
    </w:p>
    <w:p w:rsidR="006074A0" w:rsidRDefault="006074A0" w:rsidP="006074A0">
      <w:pPr>
        <w:spacing w:line="240" w:lineRule="auto"/>
        <w:rPr>
          <w:lang w:val="pt-PT"/>
        </w:rPr>
      </w:pPr>
    </w:p>
    <w:p w:rsidR="006074A0" w:rsidRDefault="006074A0" w:rsidP="006074A0">
      <w:pPr>
        <w:pStyle w:val="Heading2"/>
        <w:rPr>
          <w:b w:val="0"/>
          <w:lang w:val="pt-PT"/>
        </w:rPr>
      </w:pPr>
      <w:r w:rsidRPr="00985721">
        <w:rPr>
          <w:lang w:val="pt-PT"/>
        </w:rPr>
        <w:t xml:space="preserve">Exercício </w:t>
      </w:r>
      <w:r w:rsidR="001F0141">
        <w:fldChar w:fldCharType="begin"/>
      </w:r>
      <w:r w:rsidRPr="00985721">
        <w:rPr>
          <w:lang w:val="pt-PT"/>
        </w:rPr>
        <w:instrText xml:space="preserve"> REF Cap_</w:instrText>
      </w:r>
      <w:r>
        <w:rPr>
          <w:lang w:val="pt-PT"/>
        </w:rPr>
        <w:instrText>CSI</w:instrText>
      </w:r>
      <w:r w:rsidRPr="00985721">
        <w:rPr>
          <w:lang w:val="pt-PT"/>
        </w:rPr>
        <w:instrText xml:space="preserve"> </w:instrText>
      </w:r>
      <w:r w:rsidR="001F0141">
        <w:fldChar w:fldCharType="separate"/>
      </w:r>
      <w:r>
        <w:rPr>
          <w:noProof/>
          <w:lang w:val="pt-PT"/>
        </w:rPr>
        <w:t>4</w:t>
      </w:r>
      <w:r w:rsidR="001F0141">
        <w:fldChar w:fldCharType="end"/>
      </w:r>
      <w:r w:rsidRPr="00985721">
        <w:rPr>
          <w:lang w:val="pt-PT"/>
        </w:rPr>
        <w:t>.</w:t>
      </w:r>
      <w:r w:rsidR="001F0141">
        <w:fldChar w:fldCharType="begin"/>
      </w:r>
      <w:r w:rsidRPr="00985721">
        <w:rPr>
          <w:lang w:val="pt-PT"/>
        </w:rPr>
        <w:instrText xml:space="preserve"> SEQ Ex_</w:instrText>
      </w:r>
      <w:r>
        <w:rPr>
          <w:lang w:val="pt-PT"/>
        </w:rPr>
        <w:instrText>CSI</w:instrText>
      </w:r>
      <w:r w:rsidRPr="00985721">
        <w:rPr>
          <w:lang w:val="pt-PT"/>
        </w:rPr>
        <w:instrText xml:space="preserve"> </w:instrText>
      </w:r>
      <w:r w:rsidR="001F0141">
        <w:fldChar w:fldCharType="separate"/>
      </w:r>
      <w:r>
        <w:rPr>
          <w:noProof/>
          <w:lang w:val="pt-PT"/>
        </w:rPr>
        <w:t>22</w:t>
      </w:r>
      <w:r w:rsidR="001F0141">
        <w:fldChar w:fldCharType="end"/>
      </w:r>
      <w:r w:rsidRPr="00985721">
        <w:rPr>
          <w:lang w:val="pt-PT"/>
        </w:rPr>
        <w:t>.</w:t>
      </w:r>
    </w:p>
    <w:p w:rsidR="006074A0" w:rsidRDefault="006074A0" w:rsidP="006074A0">
      <w:pPr>
        <w:keepNext/>
        <w:rPr>
          <w:lang w:val="pt-PT"/>
        </w:rPr>
      </w:pPr>
      <w:r>
        <w:rPr>
          <w:lang w:val="pt-PT"/>
        </w:rPr>
        <w:t>Determine a função de investimento das empresas de uma economia em que:</w:t>
      </w:r>
    </w:p>
    <w:p w:rsidR="006074A0" w:rsidRDefault="006074A0" w:rsidP="006074A0">
      <w:pPr>
        <w:keepNext/>
        <w:numPr>
          <w:ilvl w:val="0"/>
          <w:numId w:val="9"/>
        </w:numPr>
        <w:tabs>
          <w:tab w:val="clear" w:pos="360"/>
          <w:tab w:val="num" w:pos="720"/>
        </w:tabs>
        <w:spacing w:line="240" w:lineRule="auto"/>
        <w:ind w:left="714" w:hanging="357"/>
        <w:rPr>
          <w:lang w:val="pt-PT"/>
        </w:rPr>
      </w:pPr>
      <w:r>
        <w:rPr>
          <w:lang w:val="pt-PT"/>
        </w:rPr>
        <w:t>investimento pode ser representado por uma função linear da taxa de juro real;</w:t>
      </w:r>
    </w:p>
    <w:p w:rsidR="006074A0" w:rsidRDefault="006074A0" w:rsidP="006074A0">
      <w:pPr>
        <w:keepNext/>
        <w:numPr>
          <w:ilvl w:val="0"/>
          <w:numId w:val="10"/>
        </w:numPr>
        <w:tabs>
          <w:tab w:val="clear" w:pos="360"/>
          <w:tab w:val="num" w:pos="720"/>
        </w:tabs>
        <w:spacing w:line="240" w:lineRule="auto"/>
        <w:ind w:left="714" w:hanging="357"/>
        <w:rPr>
          <w:lang w:val="pt-PT"/>
        </w:rPr>
      </w:pPr>
      <w:r>
        <w:rPr>
          <w:lang w:val="pt-PT"/>
        </w:rPr>
        <w:t>a uma variação positiva de 2 pontos percentuais por ano na taxa de juro real corresponde uma variação negativa de 224,2 unidades monetárias (u.m.) nas intenções de investimento;</w:t>
      </w:r>
    </w:p>
    <w:p w:rsidR="006074A0" w:rsidRDefault="006074A0" w:rsidP="006074A0">
      <w:pPr>
        <w:keepNext/>
        <w:numPr>
          <w:ilvl w:val="0"/>
          <w:numId w:val="10"/>
        </w:numPr>
        <w:tabs>
          <w:tab w:val="clear" w:pos="360"/>
          <w:tab w:val="num" w:pos="720"/>
        </w:tabs>
        <w:spacing w:line="240" w:lineRule="auto"/>
        <w:ind w:left="714" w:hanging="357"/>
        <w:rPr>
          <w:lang w:val="pt-PT"/>
        </w:rPr>
      </w:pPr>
      <w:r>
        <w:rPr>
          <w:lang w:val="pt-PT"/>
        </w:rPr>
        <w:t>quando a taxa de juro real é 3%/ano, as intenções de investimento das empresas são de 1605 u.m.</w:t>
      </w:r>
    </w:p>
    <w:p w:rsidR="006074A0" w:rsidRDefault="006074A0" w:rsidP="006074A0">
      <w:pPr>
        <w:spacing w:before="120"/>
        <w:rPr>
          <w:lang w:val="pt-PT"/>
        </w:rPr>
      </w:pPr>
      <w:r>
        <w:rPr>
          <w:lang w:val="pt-PT"/>
        </w:rPr>
        <w:t>Interprete o significado dos parâmetros da função que determinou.</w:t>
      </w:r>
    </w:p>
    <w:p w:rsidR="006074A0" w:rsidRDefault="00F5154A" w:rsidP="006074A0">
      <w:pPr>
        <w:spacing w:line="240" w:lineRule="auto"/>
        <w:rPr>
          <w:rFonts w:ascii="Times New Roman" w:hAnsi="Times New Roman"/>
          <w:b/>
          <w:lang w:val="pt-PT"/>
        </w:rPr>
      </w:pPr>
      <w:r>
        <w:rPr>
          <w:rFonts w:ascii="Times New Roman" w:hAnsi="Times New Roman"/>
          <w:b/>
          <w:lang w:val="pt-PT"/>
        </w:rPr>
        <w:t>A segunda info</w:t>
      </w:r>
      <w:r w:rsidR="00825B8A">
        <w:rPr>
          <w:rFonts w:ascii="Times New Roman" w:hAnsi="Times New Roman"/>
          <w:b/>
          <w:lang w:val="pt-PT"/>
        </w:rPr>
        <w:t>r</w:t>
      </w:r>
      <w:r>
        <w:rPr>
          <w:rFonts w:ascii="Times New Roman" w:hAnsi="Times New Roman"/>
          <w:b/>
          <w:lang w:val="pt-PT"/>
        </w:rPr>
        <w:t>mação dá-nos o parâmetro de sensibilidade</w:t>
      </w:r>
      <w:r w:rsidR="006074A0">
        <w:rPr>
          <w:rFonts w:ascii="Times New Roman" w:hAnsi="Times New Roman"/>
          <w:b/>
          <w:lang w:val="pt-PT"/>
        </w:rPr>
        <w:sym w:font="Symbol" w:char="F02D"/>
      </w:r>
      <w:r w:rsidR="006074A0">
        <w:rPr>
          <w:rFonts w:ascii="Times New Roman" w:hAnsi="Times New Roman"/>
          <w:b/>
          <w:i/>
          <w:lang w:val="pt-PT"/>
        </w:rPr>
        <w:t>b</w:t>
      </w:r>
      <w:r w:rsidR="006074A0">
        <w:rPr>
          <w:rFonts w:ascii="Times New Roman" w:hAnsi="Times New Roman"/>
          <w:b/>
          <w:lang w:val="pt-PT"/>
        </w:rPr>
        <w:t xml:space="preserve"> = </w:t>
      </w:r>
      <w:r w:rsidR="006074A0">
        <w:rPr>
          <w:rFonts w:ascii="Symbol" w:hAnsi="Symbol"/>
          <w:b/>
          <w:lang w:val="pt-PT"/>
        </w:rPr>
        <w:t></w:t>
      </w:r>
      <w:r w:rsidR="006074A0">
        <w:rPr>
          <w:rFonts w:ascii="Times New Roman" w:hAnsi="Times New Roman"/>
          <w:b/>
          <w:i/>
          <w:lang w:val="pt-PT"/>
        </w:rPr>
        <w:t>I</w:t>
      </w:r>
      <w:r w:rsidR="006074A0">
        <w:rPr>
          <w:rFonts w:ascii="Times New Roman" w:hAnsi="Times New Roman"/>
          <w:b/>
          <w:lang w:val="pt-PT"/>
        </w:rPr>
        <w:t>/</w:t>
      </w:r>
      <w:r w:rsidR="006074A0">
        <w:rPr>
          <w:rFonts w:ascii="Symbol" w:hAnsi="Symbol"/>
          <w:b/>
          <w:lang w:val="pt-PT"/>
        </w:rPr>
        <w:t></w:t>
      </w:r>
      <w:r w:rsidR="006074A0">
        <w:rPr>
          <w:rFonts w:ascii="Times New Roman" w:hAnsi="Times New Roman"/>
          <w:b/>
          <w:i/>
          <w:lang w:val="pt-PT"/>
        </w:rPr>
        <w:t>r</w:t>
      </w:r>
      <w:r w:rsidR="006074A0">
        <w:rPr>
          <w:rFonts w:ascii="Times New Roman" w:hAnsi="Times New Roman"/>
          <w:b/>
          <w:lang w:val="pt-PT"/>
        </w:rPr>
        <w:t xml:space="preserve"> = </w:t>
      </w:r>
      <w:r w:rsidR="006074A0">
        <w:rPr>
          <w:rFonts w:ascii="Times New Roman" w:hAnsi="Times New Roman"/>
          <w:b/>
          <w:lang w:val="pt-PT"/>
        </w:rPr>
        <w:sym w:font="Symbol" w:char="F02D"/>
      </w:r>
      <w:r w:rsidR="006074A0">
        <w:rPr>
          <w:rFonts w:ascii="Times New Roman" w:hAnsi="Times New Roman"/>
          <w:b/>
          <w:lang w:val="pt-PT"/>
        </w:rPr>
        <w:t xml:space="preserve">224,2/0,02 = </w:t>
      </w:r>
      <w:r w:rsidR="006074A0">
        <w:rPr>
          <w:rFonts w:ascii="Times New Roman" w:hAnsi="Times New Roman"/>
          <w:b/>
          <w:lang w:val="pt-PT"/>
        </w:rPr>
        <w:sym w:font="Symbol" w:char="F02D"/>
      </w:r>
      <w:r w:rsidR="006074A0">
        <w:rPr>
          <w:rFonts w:ascii="Times New Roman" w:hAnsi="Times New Roman"/>
          <w:b/>
          <w:lang w:val="pt-PT"/>
        </w:rPr>
        <w:t>11 210 u.m.</w:t>
      </w:r>
      <w:r w:rsidR="006074A0">
        <w:rPr>
          <w:rFonts w:ascii="Times New Roman" w:hAnsi="Times New Roman"/>
          <w:b/>
          <w:lang w:val="pt-PT"/>
        </w:rPr>
        <w:sym w:font="Symbol" w:char="F0B4"/>
      </w:r>
      <w:r w:rsidR="006074A0">
        <w:rPr>
          <w:rFonts w:ascii="Times New Roman" w:hAnsi="Times New Roman"/>
          <w:b/>
          <w:lang w:val="pt-PT"/>
        </w:rPr>
        <w:t>ano.</w:t>
      </w:r>
    </w:p>
    <w:p w:rsidR="006074A0" w:rsidRPr="00E50707" w:rsidRDefault="00825B8A" w:rsidP="006074A0">
      <w:pPr>
        <w:spacing w:line="240" w:lineRule="auto"/>
        <w:rPr>
          <w:rFonts w:ascii="Times New Roman" w:hAnsi="Times New Roman"/>
          <w:b/>
          <w:lang w:val="pt-PT"/>
        </w:rPr>
      </w:pPr>
      <w:r>
        <w:rPr>
          <w:rFonts w:ascii="Times New Roman" w:hAnsi="Times New Roman"/>
          <w:b/>
          <w:noProof/>
          <w:lang w:val="pt-PT"/>
        </w:rPr>
        <w:t>S</w:t>
      </w:r>
      <w:r w:rsidR="00F5154A">
        <w:rPr>
          <w:rFonts w:ascii="Times New Roman" w:hAnsi="Times New Roman"/>
          <w:b/>
          <w:noProof/>
          <w:lang w:val="pt-PT"/>
        </w:rPr>
        <w:t xml:space="preserve">ubstituindo na função de investimento, temos </w:t>
      </w:r>
      <w:r w:rsidR="006074A0" w:rsidRPr="00E50707">
        <w:rPr>
          <w:rFonts w:ascii="Times New Roman" w:hAnsi="Times New Roman"/>
          <w:b/>
          <w:noProof/>
          <w:position w:val="-10"/>
          <w:lang w:val="pt-PT"/>
        </w:rPr>
        <w:object w:dxaOrig="4220" w:dyaOrig="360">
          <v:shape id="_x0000_i1029" type="#_x0000_t75" alt="" style="width:211.15pt;height:18pt;mso-width-percent:0;mso-height-percent:0;mso-width-percent:0;mso-height-percent:0" o:ole="">
            <v:imagedata r:id="rId14" o:title=""/>
          </v:shape>
          <o:OLEObject Type="Embed" ProgID="Equation.DSMT4" ShapeID="_x0000_i1029" DrawAspect="Content" ObjectID="_1616063104" r:id="rId15"/>
        </w:object>
      </w:r>
    </w:p>
    <w:p w:rsidR="006074A0" w:rsidRDefault="006074A0" w:rsidP="006074A0">
      <w:pPr>
        <w:spacing w:line="240" w:lineRule="auto"/>
        <w:rPr>
          <w:lang w:val="pt-PT"/>
        </w:rPr>
      </w:pPr>
    </w:p>
    <w:p w:rsidR="006074A0" w:rsidRDefault="006074A0" w:rsidP="006074A0">
      <w:pPr>
        <w:pStyle w:val="Heading2"/>
        <w:rPr>
          <w:b w:val="0"/>
          <w:lang w:val="pt-PT"/>
        </w:rPr>
      </w:pPr>
      <w:r w:rsidRPr="00985721">
        <w:rPr>
          <w:lang w:val="pt-PT"/>
        </w:rPr>
        <w:lastRenderedPageBreak/>
        <w:t xml:space="preserve">Exercício </w:t>
      </w:r>
      <w:bookmarkStart w:id="2" w:name="Ex_CSI3"/>
      <w:r w:rsidR="001F0141">
        <w:fldChar w:fldCharType="begin"/>
      </w:r>
      <w:r w:rsidRPr="00985721">
        <w:rPr>
          <w:lang w:val="pt-PT"/>
        </w:rPr>
        <w:instrText xml:space="preserve"> REF Cap_</w:instrText>
      </w:r>
      <w:r>
        <w:rPr>
          <w:lang w:val="pt-PT"/>
        </w:rPr>
        <w:instrText>CSI</w:instrText>
      </w:r>
      <w:r w:rsidRPr="00985721">
        <w:rPr>
          <w:lang w:val="pt-PT"/>
        </w:rPr>
        <w:instrText xml:space="preserve"> </w:instrText>
      </w:r>
      <w:r w:rsidR="001F0141">
        <w:fldChar w:fldCharType="separate"/>
      </w:r>
      <w:r>
        <w:rPr>
          <w:noProof/>
          <w:lang w:val="pt-PT"/>
        </w:rPr>
        <w:t>4</w:t>
      </w:r>
      <w:r w:rsidR="001F0141">
        <w:fldChar w:fldCharType="end"/>
      </w:r>
      <w:r w:rsidRPr="00985721">
        <w:rPr>
          <w:lang w:val="pt-PT"/>
        </w:rPr>
        <w:t>.</w:t>
      </w:r>
      <w:r w:rsidR="001F0141">
        <w:fldChar w:fldCharType="begin"/>
      </w:r>
      <w:r w:rsidRPr="00985721">
        <w:rPr>
          <w:lang w:val="pt-PT"/>
        </w:rPr>
        <w:instrText xml:space="preserve"> SEQ Ex_</w:instrText>
      </w:r>
      <w:r>
        <w:rPr>
          <w:lang w:val="pt-PT"/>
        </w:rPr>
        <w:instrText>CSI</w:instrText>
      </w:r>
      <w:r w:rsidRPr="00985721">
        <w:rPr>
          <w:lang w:val="pt-PT"/>
        </w:rPr>
        <w:instrText xml:space="preserve"> </w:instrText>
      </w:r>
      <w:r w:rsidR="001F0141">
        <w:fldChar w:fldCharType="separate"/>
      </w:r>
      <w:r>
        <w:rPr>
          <w:noProof/>
          <w:lang w:val="pt-PT"/>
        </w:rPr>
        <w:t>23</w:t>
      </w:r>
      <w:r w:rsidR="001F0141">
        <w:fldChar w:fldCharType="end"/>
      </w:r>
      <w:r w:rsidRPr="00985721">
        <w:rPr>
          <w:lang w:val="pt-PT"/>
        </w:rPr>
        <w:t>.</w:t>
      </w:r>
      <w:bookmarkEnd w:id="2"/>
    </w:p>
    <w:p w:rsidR="006074A0" w:rsidRDefault="006074A0" w:rsidP="006074A0">
      <w:pPr>
        <w:keepNext/>
        <w:rPr>
          <w:lang w:val="pt-PT"/>
        </w:rPr>
      </w:pPr>
      <w:r>
        <w:rPr>
          <w:lang w:val="pt-PT"/>
        </w:rPr>
        <w:t>Determine a função representativa do consumo privado de uma economia em relação à qual se sabe o seguinte:</w:t>
      </w:r>
    </w:p>
    <w:p w:rsidR="006074A0" w:rsidRDefault="006074A0" w:rsidP="006074A0">
      <w:pPr>
        <w:keepNext/>
        <w:numPr>
          <w:ilvl w:val="0"/>
          <w:numId w:val="5"/>
        </w:numPr>
        <w:tabs>
          <w:tab w:val="clear" w:pos="360"/>
          <w:tab w:val="num" w:pos="720"/>
        </w:tabs>
        <w:spacing w:line="240" w:lineRule="auto"/>
        <w:ind w:left="714" w:hanging="357"/>
        <w:rPr>
          <w:lang w:val="pt-PT"/>
        </w:rPr>
      </w:pPr>
      <w:r>
        <w:rPr>
          <w:lang w:val="pt-PT"/>
        </w:rPr>
        <w:t>as intenções de consumo das famílias são caraterizadas por uma dependência linear relativamente ao seu rendimento disponível;</w:t>
      </w:r>
    </w:p>
    <w:p w:rsidR="006074A0" w:rsidRDefault="006074A0" w:rsidP="006074A0">
      <w:pPr>
        <w:keepNext/>
        <w:numPr>
          <w:ilvl w:val="0"/>
          <w:numId w:val="6"/>
        </w:numPr>
        <w:tabs>
          <w:tab w:val="clear" w:pos="360"/>
          <w:tab w:val="num" w:pos="720"/>
        </w:tabs>
        <w:spacing w:line="240" w:lineRule="auto"/>
        <w:ind w:left="714" w:hanging="357"/>
        <w:rPr>
          <w:lang w:val="pt-PT"/>
        </w:rPr>
      </w:pPr>
      <w:r>
        <w:rPr>
          <w:lang w:val="pt-PT"/>
        </w:rPr>
        <w:t>a propensão média a consumir, para um valor do rendimento disponível de 4000 u.m. é de 0,975; no entanto, para um rendimento disponível de 5000 u.m. essa propensão média tem uma variação de -0,035.</w:t>
      </w:r>
    </w:p>
    <w:p w:rsidR="006074A0" w:rsidRDefault="006074A0" w:rsidP="006074A0">
      <w:pPr>
        <w:spacing w:before="120"/>
        <w:rPr>
          <w:lang w:val="pt-PT"/>
        </w:rPr>
      </w:pPr>
      <w:r>
        <w:rPr>
          <w:lang w:val="pt-PT"/>
        </w:rPr>
        <w:t>Interprete o significado dos parâmetros da função que determinou.</w:t>
      </w:r>
    </w:p>
    <w:p w:rsidR="0070228B" w:rsidRPr="0070228B" w:rsidRDefault="0070228B" w:rsidP="006074A0">
      <w:pPr>
        <w:spacing w:before="120"/>
        <w:rPr>
          <w:b/>
          <w:lang w:val="pt-PT"/>
        </w:rPr>
      </w:pPr>
      <w:r>
        <w:rPr>
          <w:b/>
          <w:lang w:val="pt-PT"/>
        </w:rPr>
        <w:t xml:space="preserve">Cada uma das duas equações utiliza a definição de propensão média a consumir, que se obtém dividindo a funçao de consumo por Yd. </w:t>
      </w:r>
      <w:r w:rsidR="008B5E2B">
        <w:rPr>
          <w:b/>
          <w:lang w:val="pt-PT"/>
        </w:rPr>
        <w:t xml:space="preserve">Utilizamos </w:t>
      </w:r>
      <w:r>
        <w:rPr>
          <w:b/>
          <w:lang w:val="pt-PT"/>
        </w:rPr>
        <w:t>as informações dadas para escrever as duas equações</w:t>
      </w:r>
      <w:r w:rsidR="008B5E2B">
        <w:rPr>
          <w:b/>
          <w:lang w:val="pt-PT"/>
        </w:rPr>
        <w:t xml:space="preserve"> e r</w:t>
      </w:r>
      <w:r w:rsidR="008B5E2B" w:rsidRPr="0070228B">
        <w:rPr>
          <w:b/>
          <w:lang w:val="pt-PT"/>
        </w:rPr>
        <w:t>esolve</w:t>
      </w:r>
      <w:r w:rsidR="008B5E2B">
        <w:rPr>
          <w:b/>
          <w:lang w:val="pt-PT"/>
        </w:rPr>
        <w:t xml:space="preserve">mos enquanto sistema de duas equações a duas incógnitas </w:t>
      </w:r>
      <w:r w:rsidR="00825B8A">
        <w:rPr>
          <w:b/>
          <w:lang w:val="pt-PT"/>
        </w:rPr>
        <w:t>(por exemplo, por substituição):</w:t>
      </w:r>
    </w:p>
    <w:p w:rsidR="006074A0" w:rsidRDefault="006074A0" w:rsidP="006074A0">
      <w:pPr>
        <w:spacing w:line="240" w:lineRule="auto"/>
        <w:rPr>
          <w:lang w:val="pt-PT"/>
        </w:rPr>
      </w:pPr>
      <w:r w:rsidRPr="002A7853">
        <w:rPr>
          <w:noProof/>
          <w:position w:val="-62"/>
        </w:rPr>
        <w:object w:dxaOrig="3580" w:dyaOrig="1359">
          <v:shape id="_x0000_i1030" type="#_x0000_t75" alt="" style="width:179.3pt;height:67.85pt;mso-width-percent:0;mso-height-percent:0;mso-width-percent:0;mso-height-percent:0" o:ole="">
            <v:imagedata r:id="rId16" o:title=""/>
          </v:shape>
          <o:OLEObject Type="Embed" ProgID="Equation.DSMT4" ShapeID="_x0000_i1030" DrawAspect="Content" ObjectID="_1616063105" r:id="rId17"/>
        </w:object>
      </w:r>
    </w:p>
    <w:p w:rsidR="006074A0" w:rsidRDefault="006074A0" w:rsidP="006074A0">
      <w:pPr>
        <w:spacing w:line="240" w:lineRule="auto"/>
        <w:rPr>
          <w:lang w:val="pt-PT"/>
        </w:rPr>
      </w:pPr>
    </w:p>
    <w:p w:rsidR="005C3D57" w:rsidRPr="005C3D57" w:rsidRDefault="005C3D57" w:rsidP="006074A0">
      <w:pPr>
        <w:pStyle w:val="Heading2"/>
        <w:rPr>
          <w:i w:val="0"/>
          <w:lang w:val="pt-PT"/>
        </w:rPr>
      </w:pPr>
      <w:r>
        <w:rPr>
          <w:i w:val="0"/>
          <w:lang w:val="pt-PT"/>
        </w:rPr>
        <w:t xml:space="preserve">Os parâmetros identificados são a propensão marginal ao </w:t>
      </w:r>
      <w:r w:rsidR="008B5E2B">
        <w:rPr>
          <w:i w:val="0"/>
          <w:lang w:val="pt-PT"/>
        </w:rPr>
        <w:t>consumo, que indica em quanto variam as intenções de consumo das famílias quando o rendimento disponível varia numa unidade; e o consumo autónomo, que representa a parte das intenções de consumo das famílias que não depende do rendimento disponível.</w:t>
      </w:r>
    </w:p>
    <w:p w:rsidR="006074A0" w:rsidRDefault="006074A0" w:rsidP="006074A0">
      <w:pPr>
        <w:pStyle w:val="Heading2"/>
        <w:rPr>
          <w:b w:val="0"/>
          <w:lang w:val="pt-PT"/>
        </w:rPr>
      </w:pPr>
      <w:r w:rsidRPr="00985721">
        <w:rPr>
          <w:lang w:val="pt-PT"/>
        </w:rPr>
        <w:t xml:space="preserve">Exercício </w:t>
      </w:r>
      <w:r w:rsidR="001F0141">
        <w:fldChar w:fldCharType="begin"/>
      </w:r>
      <w:r w:rsidRPr="00985721">
        <w:rPr>
          <w:lang w:val="pt-PT"/>
        </w:rPr>
        <w:instrText xml:space="preserve"> REF Cap_</w:instrText>
      </w:r>
      <w:r>
        <w:rPr>
          <w:lang w:val="pt-PT"/>
        </w:rPr>
        <w:instrText>CSI</w:instrText>
      </w:r>
      <w:r w:rsidRPr="00985721">
        <w:rPr>
          <w:lang w:val="pt-PT"/>
        </w:rPr>
        <w:instrText xml:space="preserve"> </w:instrText>
      </w:r>
      <w:r w:rsidR="001F0141">
        <w:fldChar w:fldCharType="separate"/>
      </w:r>
      <w:r>
        <w:rPr>
          <w:noProof/>
          <w:lang w:val="pt-PT"/>
        </w:rPr>
        <w:t>4</w:t>
      </w:r>
      <w:r w:rsidR="001F0141">
        <w:fldChar w:fldCharType="end"/>
      </w:r>
      <w:r w:rsidRPr="00985721">
        <w:rPr>
          <w:lang w:val="pt-PT"/>
        </w:rPr>
        <w:t>.</w:t>
      </w:r>
      <w:r w:rsidR="001F0141">
        <w:fldChar w:fldCharType="begin"/>
      </w:r>
      <w:r w:rsidRPr="00985721">
        <w:rPr>
          <w:lang w:val="pt-PT"/>
        </w:rPr>
        <w:instrText xml:space="preserve"> SEQ Ex_</w:instrText>
      </w:r>
      <w:r>
        <w:rPr>
          <w:lang w:val="pt-PT"/>
        </w:rPr>
        <w:instrText>CSI</w:instrText>
      </w:r>
      <w:r w:rsidRPr="00985721">
        <w:rPr>
          <w:lang w:val="pt-PT"/>
        </w:rPr>
        <w:instrText xml:space="preserve"> </w:instrText>
      </w:r>
      <w:r w:rsidR="001F0141">
        <w:fldChar w:fldCharType="separate"/>
      </w:r>
      <w:r>
        <w:rPr>
          <w:noProof/>
          <w:lang w:val="pt-PT"/>
        </w:rPr>
        <w:t>24</w:t>
      </w:r>
      <w:r w:rsidR="001F0141">
        <w:fldChar w:fldCharType="end"/>
      </w:r>
      <w:r w:rsidRPr="00985721">
        <w:rPr>
          <w:lang w:val="pt-PT"/>
        </w:rPr>
        <w:t>.</w:t>
      </w:r>
    </w:p>
    <w:p w:rsidR="006074A0" w:rsidRDefault="006074A0" w:rsidP="006074A0">
      <w:pPr>
        <w:rPr>
          <w:lang w:val="pt-PT"/>
        </w:rPr>
      </w:pPr>
      <w:r>
        <w:rPr>
          <w:lang w:val="pt-PT"/>
        </w:rPr>
        <w:t>Admita uma situação em que todo o rendimento disponível é consumido, qualquer que seja o seu nível. Represente graficamente as funções consumo privado e poupança e explicite os valores das respetivas propensões médias.</w:t>
      </w:r>
    </w:p>
    <w:p w:rsidR="008B5E2B" w:rsidRPr="008B5E2B" w:rsidRDefault="008B5E2B" w:rsidP="006074A0">
      <w:pPr>
        <w:rPr>
          <w:b/>
          <w:vertAlign w:val="subscript"/>
          <w:lang w:val="pt-PT"/>
        </w:rPr>
      </w:pPr>
      <w:r w:rsidRPr="008B5E2B">
        <w:rPr>
          <w:b/>
          <w:lang w:val="pt-PT"/>
        </w:rPr>
        <w:t xml:space="preserve">Se todo o </w:t>
      </w:r>
      <w:r>
        <w:rPr>
          <w:b/>
          <w:lang w:val="pt-PT"/>
        </w:rPr>
        <w:t xml:space="preserve">rendimento disponível é consumido, qualquer que seja o seu nível, então a propensão marginal a consumir é igual a 1 e a poupança é sempre nula. Dividindo </w:t>
      </w:r>
    </w:p>
    <w:p w:rsidR="008B5E2B" w:rsidRPr="008B5E2B" w:rsidRDefault="006074A0" w:rsidP="006074A0">
      <w:pPr>
        <w:rPr>
          <w:rFonts w:ascii="Times New Roman" w:hAnsi="Times New Roman"/>
          <w:b/>
          <w:lang w:val="pt-PT"/>
        </w:rPr>
      </w:pPr>
      <w:r w:rsidRPr="008B5E2B">
        <w:rPr>
          <w:rFonts w:ascii="Times New Roman" w:hAnsi="Times New Roman"/>
          <w:b/>
          <w:i/>
          <w:lang w:val="pt-PT"/>
        </w:rPr>
        <w:t>C = Y</w:t>
      </w:r>
      <w:r w:rsidRPr="008B5E2B">
        <w:rPr>
          <w:rFonts w:ascii="Times New Roman" w:hAnsi="Times New Roman"/>
          <w:b/>
          <w:i/>
          <w:vertAlign w:val="subscript"/>
          <w:lang w:val="pt-PT"/>
        </w:rPr>
        <w:t>d</w:t>
      </w:r>
      <w:r w:rsidRPr="008B5E2B">
        <w:rPr>
          <w:rFonts w:ascii="Times New Roman" w:hAnsi="Times New Roman"/>
          <w:b/>
          <w:lang w:val="pt-PT"/>
        </w:rPr>
        <w:t xml:space="preserve"> </w:t>
      </w:r>
      <w:r>
        <w:rPr>
          <w:rFonts w:ascii="Times New Roman" w:hAnsi="Times New Roman"/>
          <w:b/>
          <w:lang w:val="pt-PT"/>
        </w:rPr>
        <w:sym w:font="Symbol" w:char="F0DE"/>
      </w:r>
      <w:r w:rsidRPr="008B5E2B">
        <w:rPr>
          <w:rFonts w:ascii="Times New Roman" w:hAnsi="Times New Roman"/>
          <w:b/>
          <w:lang w:val="pt-PT"/>
        </w:rPr>
        <w:t xml:space="preserve"> </w:t>
      </w:r>
      <w:r w:rsidRPr="008B5E2B">
        <w:rPr>
          <w:rFonts w:ascii="Times New Roman" w:hAnsi="Times New Roman"/>
          <w:b/>
          <w:i/>
          <w:lang w:val="pt-PT"/>
        </w:rPr>
        <w:t>S</w:t>
      </w:r>
      <w:r w:rsidR="008B5E2B" w:rsidRPr="008B5E2B">
        <w:rPr>
          <w:rFonts w:ascii="Times New Roman" w:hAnsi="Times New Roman"/>
          <w:b/>
          <w:lang w:val="pt-PT"/>
        </w:rPr>
        <w:t>= 0</w:t>
      </w:r>
      <w:r w:rsidRPr="008B5E2B">
        <w:rPr>
          <w:rFonts w:ascii="Times New Roman" w:hAnsi="Times New Roman"/>
          <w:b/>
          <w:lang w:val="pt-PT"/>
        </w:rPr>
        <w:t xml:space="preserve"> </w:t>
      </w:r>
    </w:p>
    <w:p w:rsidR="008B5E2B" w:rsidRDefault="008B5E2B" w:rsidP="006074A0">
      <w:pPr>
        <w:rPr>
          <w:rFonts w:ascii="Times New Roman" w:hAnsi="Times New Roman"/>
          <w:b/>
          <w:lang w:val="pt-PT"/>
        </w:rPr>
      </w:pPr>
      <w:r w:rsidRPr="008B5E2B">
        <w:rPr>
          <w:rFonts w:ascii="Times New Roman" w:hAnsi="Times New Roman"/>
          <w:b/>
          <w:lang w:val="pt-PT"/>
        </w:rPr>
        <w:t xml:space="preserve">As propensões medias </w:t>
      </w:r>
      <w:r>
        <w:rPr>
          <w:rFonts w:ascii="Times New Roman" w:hAnsi="Times New Roman"/>
          <w:b/>
          <w:lang w:val="pt-PT"/>
        </w:rPr>
        <w:t xml:space="preserve">(APC e APS) </w:t>
      </w:r>
      <w:r w:rsidRPr="008B5E2B">
        <w:rPr>
          <w:rFonts w:ascii="Times New Roman" w:hAnsi="Times New Roman"/>
          <w:b/>
          <w:lang w:val="pt-PT"/>
        </w:rPr>
        <w:t>obtêm-se dividindo estas duas fun</w:t>
      </w:r>
      <w:r>
        <w:rPr>
          <w:rFonts w:ascii="Times New Roman" w:hAnsi="Times New Roman"/>
          <w:b/>
          <w:lang w:val="pt-PT"/>
        </w:rPr>
        <w:t>ções (C e S) por Y</w:t>
      </w:r>
      <w:r>
        <w:rPr>
          <w:rFonts w:ascii="Times New Roman" w:hAnsi="Times New Roman"/>
          <w:b/>
          <w:vertAlign w:val="subscript"/>
          <w:lang w:val="pt-PT"/>
        </w:rPr>
        <w:t xml:space="preserve">d </w:t>
      </w:r>
      <w:r>
        <w:rPr>
          <w:rFonts w:ascii="Times New Roman" w:hAnsi="Times New Roman"/>
          <w:b/>
          <w:lang w:val="pt-PT"/>
        </w:rPr>
        <w:t>e ficam, respectivamente:</w:t>
      </w:r>
    </w:p>
    <w:p w:rsidR="008B5E2B" w:rsidRPr="008B5E2B" w:rsidRDefault="006074A0" w:rsidP="006074A0">
      <w:pPr>
        <w:rPr>
          <w:rFonts w:ascii="Times New Roman" w:hAnsi="Times New Roman"/>
          <w:b/>
        </w:rPr>
      </w:pPr>
      <w:r w:rsidRPr="008B5E2B">
        <w:rPr>
          <w:rFonts w:ascii="Times New Roman" w:hAnsi="Times New Roman"/>
          <w:b/>
          <w:i/>
        </w:rPr>
        <w:t>APC</w:t>
      </w:r>
      <w:r w:rsidRPr="008B5E2B">
        <w:rPr>
          <w:rFonts w:ascii="Times New Roman" w:hAnsi="Times New Roman"/>
          <w:b/>
        </w:rPr>
        <w:t xml:space="preserve"> =</w:t>
      </w:r>
      <w:r w:rsidR="008B5E2B" w:rsidRPr="008B5E2B">
        <w:rPr>
          <w:rFonts w:ascii="Times New Roman" w:hAnsi="Times New Roman"/>
          <w:b/>
        </w:rPr>
        <w:t xml:space="preserve"> C/Y</w:t>
      </w:r>
      <w:r w:rsidR="008B5E2B" w:rsidRPr="008B5E2B">
        <w:rPr>
          <w:rFonts w:ascii="Times New Roman" w:hAnsi="Times New Roman"/>
          <w:b/>
          <w:vertAlign w:val="subscript"/>
        </w:rPr>
        <w:t xml:space="preserve">d </w:t>
      </w:r>
      <w:r w:rsidR="008B5E2B" w:rsidRPr="008B5E2B">
        <w:rPr>
          <w:rFonts w:ascii="Times New Roman" w:hAnsi="Times New Roman"/>
          <w:b/>
        </w:rPr>
        <w:t>= 1</w:t>
      </w:r>
      <w:r w:rsidRPr="008B5E2B">
        <w:rPr>
          <w:rFonts w:ascii="Times New Roman" w:hAnsi="Times New Roman"/>
          <w:b/>
        </w:rPr>
        <w:t xml:space="preserve"> </w:t>
      </w:r>
    </w:p>
    <w:p w:rsidR="006074A0" w:rsidRPr="008B5E2B" w:rsidRDefault="006074A0" w:rsidP="006074A0">
      <w:pPr>
        <w:rPr>
          <w:rFonts w:ascii="Times New Roman" w:hAnsi="Times New Roman"/>
          <w:b/>
        </w:rPr>
      </w:pPr>
      <w:r w:rsidRPr="008B5E2B">
        <w:rPr>
          <w:rFonts w:ascii="Times New Roman" w:hAnsi="Times New Roman"/>
          <w:b/>
          <w:i/>
        </w:rPr>
        <w:t>APS</w:t>
      </w:r>
      <w:r w:rsidRPr="008B5E2B">
        <w:rPr>
          <w:rFonts w:ascii="Times New Roman" w:hAnsi="Times New Roman"/>
          <w:b/>
        </w:rPr>
        <w:t xml:space="preserve"> =</w:t>
      </w:r>
      <w:r w:rsidR="008B5E2B" w:rsidRPr="008B5E2B">
        <w:rPr>
          <w:rFonts w:ascii="Times New Roman" w:hAnsi="Times New Roman"/>
          <w:b/>
        </w:rPr>
        <w:t xml:space="preserve"> S/Y</w:t>
      </w:r>
      <w:r w:rsidR="008B5E2B" w:rsidRPr="008B5E2B">
        <w:rPr>
          <w:rFonts w:ascii="Times New Roman" w:hAnsi="Times New Roman"/>
          <w:b/>
          <w:vertAlign w:val="subscript"/>
        </w:rPr>
        <w:t>d</w:t>
      </w:r>
      <w:r w:rsidR="008B5E2B" w:rsidRPr="008B5E2B">
        <w:rPr>
          <w:rFonts w:ascii="Times New Roman" w:hAnsi="Times New Roman"/>
          <w:b/>
        </w:rPr>
        <w:t xml:space="preserve"> =</w:t>
      </w:r>
      <w:r w:rsidRPr="008B5E2B">
        <w:rPr>
          <w:rFonts w:ascii="Times New Roman" w:hAnsi="Times New Roman"/>
          <w:b/>
        </w:rPr>
        <w:t xml:space="preserve"> 0.</w:t>
      </w:r>
    </w:p>
    <w:p w:rsidR="006074A0" w:rsidRPr="008B5E2B" w:rsidRDefault="006074A0" w:rsidP="006074A0">
      <w:pPr>
        <w:spacing w:line="240" w:lineRule="auto"/>
      </w:pPr>
    </w:p>
    <w:p w:rsidR="006074A0" w:rsidRDefault="006074A0" w:rsidP="006074A0">
      <w:pPr>
        <w:pStyle w:val="Heading2"/>
        <w:rPr>
          <w:b w:val="0"/>
          <w:lang w:val="pt-PT"/>
        </w:rPr>
      </w:pPr>
      <w:r w:rsidRPr="00985721">
        <w:rPr>
          <w:lang w:val="pt-PT"/>
        </w:rPr>
        <w:lastRenderedPageBreak/>
        <w:t xml:space="preserve">Exercício </w:t>
      </w:r>
      <w:bookmarkStart w:id="3" w:name="Ex_CSI4"/>
      <w:r w:rsidR="001F0141">
        <w:fldChar w:fldCharType="begin"/>
      </w:r>
      <w:r w:rsidRPr="00985721">
        <w:rPr>
          <w:lang w:val="pt-PT"/>
        </w:rPr>
        <w:instrText xml:space="preserve"> REF Cap_</w:instrText>
      </w:r>
      <w:r>
        <w:rPr>
          <w:lang w:val="pt-PT"/>
        </w:rPr>
        <w:instrText>CSI</w:instrText>
      </w:r>
      <w:r w:rsidRPr="00985721">
        <w:rPr>
          <w:lang w:val="pt-PT"/>
        </w:rPr>
        <w:instrText xml:space="preserve"> </w:instrText>
      </w:r>
      <w:r w:rsidR="001F0141">
        <w:fldChar w:fldCharType="separate"/>
      </w:r>
      <w:r>
        <w:rPr>
          <w:noProof/>
          <w:lang w:val="pt-PT"/>
        </w:rPr>
        <w:t>4</w:t>
      </w:r>
      <w:r w:rsidR="001F0141">
        <w:fldChar w:fldCharType="end"/>
      </w:r>
      <w:r w:rsidRPr="00985721">
        <w:rPr>
          <w:lang w:val="pt-PT"/>
        </w:rPr>
        <w:t>.</w:t>
      </w:r>
      <w:r w:rsidR="001F0141">
        <w:fldChar w:fldCharType="begin"/>
      </w:r>
      <w:r w:rsidRPr="00985721">
        <w:rPr>
          <w:lang w:val="pt-PT"/>
        </w:rPr>
        <w:instrText xml:space="preserve"> SEQ Ex_</w:instrText>
      </w:r>
      <w:r>
        <w:rPr>
          <w:lang w:val="pt-PT"/>
        </w:rPr>
        <w:instrText>CSI</w:instrText>
      </w:r>
      <w:r w:rsidRPr="00985721">
        <w:rPr>
          <w:lang w:val="pt-PT"/>
        </w:rPr>
        <w:instrText xml:space="preserve"> </w:instrText>
      </w:r>
      <w:r w:rsidR="001F0141">
        <w:fldChar w:fldCharType="separate"/>
      </w:r>
      <w:r>
        <w:rPr>
          <w:noProof/>
          <w:lang w:val="pt-PT"/>
        </w:rPr>
        <w:t>25</w:t>
      </w:r>
      <w:r w:rsidR="001F0141">
        <w:fldChar w:fldCharType="end"/>
      </w:r>
      <w:r w:rsidRPr="00985721">
        <w:rPr>
          <w:lang w:val="pt-PT"/>
        </w:rPr>
        <w:t>.</w:t>
      </w:r>
      <w:bookmarkEnd w:id="3"/>
    </w:p>
    <w:p w:rsidR="006074A0" w:rsidRDefault="006074A0" w:rsidP="006074A0">
      <w:pPr>
        <w:keepNext/>
        <w:rPr>
          <w:lang w:val="pt-PT"/>
        </w:rPr>
      </w:pPr>
      <w:r>
        <w:rPr>
          <w:lang w:val="pt-PT"/>
        </w:rPr>
        <w:t>Um estudo sobre o comportamento agregado das empresas de um determinado país, permitiu-nos saber o seguinte:</w:t>
      </w:r>
    </w:p>
    <w:p w:rsidR="006074A0" w:rsidRDefault="006074A0" w:rsidP="006074A0">
      <w:pPr>
        <w:keepNext/>
        <w:numPr>
          <w:ilvl w:val="0"/>
          <w:numId w:val="9"/>
        </w:numPr>
        <w:spacing w:line="240" w:lineRule="auto"/>
        <w:ind w:left="357" w:hanging="357"/>
        <w:rPr>
          <w:lang w:val="pt-PT"/>
        </w:rPr>
      </w:pPr>
      <w:r>
        <w:rPr>
          <w:lang w:val="pt-PT"/>
        </w:rPr>
        <w:t>as intenções de investimento das empresas são caraterizadas por uma dependência linear da taxa de juro real de mercado;</w:t>
      </w:r>
    </w:p>
    <w:p w:rsidR="006074A0" w:rsidRPr="00051AE9" w:rsidRDefault="006074A0" w:rsidP="006074A0">
      <w:pPr>
        <w:keepNext/>
        <w:numPr>
          <w:ilvl w:val="0"/>
          <w:numId w:val="9"/>
        </w:numPr>
        <w:spacing w:line="240" w:lineRule="auto"/>
        <w:ind w:left="357" w:hanging="357"/>
        <w:rPr>
          <w:lang w:val="pt-PT"/>
        </w:rPr>
      </w:pPr>
      <w:r>
        <w:rPr>
          <w:lang w:val="pt-PT"/>
        </w:rPr>
        <w:t>para a taxa de juro real de mercado de 0,05/ano (medida como número puro/ano), as intenções de investimento das empresa são  de 9812 u.m,, as quais variam negativamente 28 u.m. se aquela duplicar.</w:t>
      </w:r>
    </w:p>
    <w:p w:rsidR="006074A0" w:rsidRPr="008B5E2B" w:rsidRDefault="006074A0" w:rsidP="008B5E2B">
      <w:pPr>
        <w:pStyle w:val="ListParagraph"/>
        <w:keepNext/>
        <w:numPr>
          <w:ilvl w:val="0"/>
          <w:numId w:val="13"/>
        </w:numPr>
        <w:spacing w:before="120"/>
        <w:rPr>
          <w:lang w:val="pt-PT"/>
        </w:rPr>
      </w:pPr>
      <w:r w:rsidRPr="008B5E2B">
        <w:rPr>
          <w:lang w:val="pt-PT"/>
        </w:rPr>
        <w:t xml:space="preserve">Determine a função de investimento das empresas e interprete o significado dos seus parâmetros. </w:t>
      </w:r>
    </w:p>
    <w:p w:rsidR="008B5E2B" w:rsidRPr="008B5E2B" w:rsidRDefault="008B5E2B" w:rsidP="008B5E2B">
      <w:pPr>
        <w:keepNext/>
        <w:spacing w:before="120"/>
        <w:rPr>
          <w:lang w:val="pt-PT"/>
        </w:rPr>
      </w:pPr>
      <w:r>
        <w:rPr>
          <w:b/>
          <w:lang w:val="pt-PT"/>
        </w:rPr>
        <w:t xml:space="preserve">O segundo ponto dá-nos informação para construirmos duas equações a duas incógnitas, que depois resolvemos por substituição: </w:t>
      </w:r>
    </w:p>
    <w:p w:rsidR="006074A0" w:rsidRPr="000B63D5" w:rsidRDefault="006074A0" w:rsidP="006074A0">
      <w:pPr>
        <w:keepNext/>
        <w:spacing w:before="120"/>
        <w:rPr>
          <w:rFonts w:ascii="Times New Roman" w:hAnsi="Times New Roman"/>
          <w:b/>
          <w:lang w:val="pt-PT"/>
        </w:rPr>
      </w:pPr>
      <w:r w:rsidRPr="00D802D6">
        <w:rPr>
          <w:noProof/>
          <w:position w:val="-32"/>
        </w:rPr>
        <w:object w:dxaOrig="4120" w:dyaOrig="780">
          <v:shape id="_x0000_i1031" type="#_x0000_t75" alt="" style="width:206.3pt;height:38.75pt;mso-width-percent:0;mso-height-percent:0;mso-width-percent:0;mso-height-percent:0" o:ole="">
            <v:imagedata r:id="rId18" o:title=""/>
          </v:shape>
          <o:OLEObject Type="Embed" ProgID="Equation.DSMT4" ShapeID="_x0000_i1031" DrawAspect="Content" ObjectID="_1616063106" r:id="rId19"/>
        </w:object>
      </w:r>
    </w:p>
    <w:p w:rsidR="006074A0" w:rsidRDefault="006074A0" w:rsidP="006074A0">
      <w:pPr>
        <w:rPr>
          <w:lang w:val="pt-PT"/>
        </w:rPr>
      </w:pPr>
      <w:r>
        <w:rPr>
          <w:b/>
          <w:lang w:val="pt-PT"/>
        </w:rPr>
        <w:t>b)</w:t>
      </w:r>
      <w:r>
        <w:rPr>
          <w:lang w:val="pt-PT"/>
        </w:rPr>
        <w:t xml:space="preserve"> Analise a viabilidade de um projeto de investimento, à taxa de juro real de 0,075/ano, a realizar no ano em curso na economia em estudo, no valor de 12000 u.m., sendo o valor dos lucros esperados em cada um dos 3 anos de vida do projeto de 4500 u.m.</w:t>
      </w:r>
    </w:p>
    <w:p w:rsidR="008B5E2B" w:rsidRPr="008B5E2B" w:rsidRDefault="008B5E2B" w:rsidP="006074A0">
      <w:pPr>
        <w:rPr>
          <w:b/>
          <w:lang w:val="pt-PT"/>
        </w:rPr>
      </w:pPr>
      <w:r>
        <w:rPr>
          <w:b/>
          <w:lang w:val="pt-PT"/>
        </w:rPr>
        <w:t xml:space="preserve">É alinea (b) mas na verdade não tem relação com a alínea anterior ou com o enunciado inicial. Como habitualmente, comparamos o valor presente ou actualizado dos </w:t>
      </w:r>
      <w:r w:rsidR="00825B8A">
        <w:rPr>
          <w:b/>
          <w:lang w:val="pt-PT"/>
        </w:rPr>
        <w:t>l</w:t>
      </w:r>
      <w:r>
        <w:rPr>
          <w:b/>
          <w:lang w:val="pt-PT"/>
        </w:rPr>
        <w:t>ucros esperados c</w:t>
      </w:r>
      <w:r w:rsidR="00825B8A">
        <w:rPr>
          <w:b/>
          <w:lang w:val="pt-PT"/>
        </w:rPr>
        <w:t>om o custo inicial do projecto:</w:t>
      </w:r>
    </w:p>
    <w:tbl>
      <w:tblPr>
        <w:tblW w:w="0" w:type="auto"/>
        <w:jc w:val="center"/>
        <w:tblBorders>
          <w:top w:val="double" w:sz="4" w:space="0" w:color="auto"/>
          <w:bottom w:val="single" w:sz="12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612"/>
        <w:gridCol w:w="1635"/>
        <w:gridCol w:w="1379"/>
        <w:gridCol w:w="1528"/>
      </w:tblGrid>
      <w:tr w:rsidR="006074A0" w:rsidTr="008B5E2B">
        <w:trPr>
          <w:trHeight w:val="255"/>
          <w:jc w:val="center"/>
        </w:trPr>
        <w:tc>
          <w:tcPr>
            <w:tcW w:w="612" w:type="dxa"/>
            <w:tcBorders>
              <w:top w:val="double" w:sz="4" w:space="0" w:color="auto"/>
              <w:bottom w:val="single" w:sz="2" w:space="0" w:color="000000"/>
            </w:tcBorders>
            <w:vAlign w:val="bottom"/>
          </w:tcPr>
          <w:p w:rsidR="006074A0" w:rsidRPr="007A6A0D" w:rsidRDefault="006074A0" w:rsidP="008B5E2B">
            <w:pPr>
              <w:keepNext/>
              <w:spacing w:line="240" w:lineRule="auto"/>
              <w:rPr>
                <w:rFonts w:ascii="Times New Roman" w:eastAsia="Arial Unicode MS" w:hAnsi="Times New Roman"/>
                <w:b/>
                <w:lang w:val="pt-PT"/>
              </w:rPr>
            </w:pPr>
            <w:r>
              <w:rPr>
                <w:rFonts w:ascii="Times New Roman" w:eastAsia="Arial Unicode MS" w:hAnsi="Times New Roman"/>
                <w:b/>
                <w:lang w:val="pt-PT"/>
              </w:rPr>
              <w:t>Ano</w:t>
            </w:r>
          </w:p>
        </w:tc>
        <w:tc>
          <w:tcPr>
            <w:tcW w:w="1635" w:type="dxa"/>
            <w:tcBorders>
              <w:top w:val="double" w:sz="4" w:space="0" w:color="auto"/>
              <w:bottom w:val="single" w:sz="2" w:space="0" w:color="000000"/>
            </w:tcBorders>
            <w:vAlign w:val="bottom"/>
          </w:tcPr>
          <w:p w:rsidR="006074A0" w:rsidRPr="007A6A0D" w:rsidRDefault="006074A0" w:rsidP="008B5E2B">
            <w:pPr>
              <w:keepNext/>
              <w:spacing w:line="240" w:lineRule="auto"/>
              <w:rPr>
                <w:rFonts w:ascii="Times New Roman" w:eastAsia="Arial Unicode MS" w:hAnsi="Times New Roman"/>
                <w:b/>
                <w:lang w:val="pt-PT"/>
              </w:rPr>
            </w:pPr>
            <w:r w:rsidRPr="007A6A0D">
              <w:rPr>
                <w:rFonts w:ascii="Times New Roman" w:hAnsi="Times New Roman"/>
                <w:b/>
                <w:lang w:val="pt-PT"/>
              </w:rPr>
              <w:t>lucros esperados</w:t>
            </w:r>
          </w:p>
        </w:tc>
        <w:tc>
          <w:tcPr>
            <w:tcW w:w="1379" w:type="dxa"/>
            <w:tcBorders>
              <w:top w:val="double" w:sz="4" w:space="0" w:color="auto"/>
              <w:bottom w:val="single" w:sz="2" w:space="0" w:color="000000"/>
            </w:tcBorders>
            <w:vAlign w:val="bottom"/>
          </w:tcPr>
          <w:p w:rsidR="006074A0" w:rsidRPr="007A6A0D" w:rsidRDefault="006074A0" w:rsidP="008B5E2B">
            <w:pPr>
              <w:keepNext/>
              <w:spacing w:line="240" w:lineRule="auto"/>
              <w:rPr>
                <w:rFonts w:ascii="Times New Roman" w:eastAsia="Arial Unicode MS" w:hAnsi="Times New Roman"/>
                <w:b/>
                <w:lang w:val="pt-PT"/>
              </w:rPr>
            </w:pPr>
            <w:r w:rsidRPr="007A6A0D">
              <w:rPr>
                <w:rFonts w:ascii="Times New Roman" w:hAnsi="Times New Roman"/>
                <w:b/>
                <w:lang w:val="pt-PT"/>
              </w:rPr>
              <w:t>valor presente</w:t>
            </w:r>
          </w:p>
        </w:tc>
        <w:tc>
          <w:tcPr>
            <w:tcW w:w="1528" w:type="dxa"/>
            <w:tcBorders>
              <w:top w:val="double" w:sz="4" w:space="0" w:color="auto"/>
              <w:bottom w:val="single" w:sz="2" w:space="0" w:color="000000"/>
            </w:tcBorders>
          </w:tcPr>
          <w:p w:rsidR="006074A0" w:rsidRPr="007A6A0D" w:rsidRDefault="006074A0" w:rsidP="008B5E2B">
            <w:pPr>
              <w:keepNext/>
              <w:spacing w:line="240" w:lineRule="auto"/>
              <w:rPr>
                <w:rFonts w:ascii="Times New Roman" w:hAnsi="Times New Roman"/>
                <w:b/>
                <w:lang w:val="pt-PT"/>
              </w:rPr>
            </w:pPr>
          </w:p>
        </w:tc>
      </w:tr>
      <w:tr w:rsidR="006074A0" w:rsidTr="008B5E2B">
        <w:trPr>
          <w:trHeight w:val="255"/>
          <w:jc w:val="center"/>
        </w:trPr>
        <w:tc>
          <w:tcPr>
            <w:tcW w:w="612" w:type="dxa"/>
            <w:tcBorders>
              <w:top w:val="single" w:sz="2" w:space="0" w:color="000000"/>
            </w:tcBorders>
            <w:vAlign w:val="bottom"/>
          </w:tcPr>
          <w:p w:rsidR="006074A0" w:rsidRPr="007A6A0D" w:rsidRDefault="006074A0" w:rsidP="008B5E2B">
            <w:pPr>
              <w:keepNext/>
              <w:spacing w:line="240" w:lineRule="auto"/>
              <w:jc w:val="center"/>
              <w:rPr>
                <w:rFonts w:ascii="Times New Roman" w:eastAsia="Arial Unicode MS" w:hAnsi="Times New Roman"/>
                <w:b/>
                <w:lang w:val="pt-PT"/>
              </w:rPr>
            </w:pPr>
            <w:r w:rsidRPr="007A6A0D">
              <w:rPr>
                <w:rFonts w:ascii="Times New Roman" w:hAnsi="Times New Roman"/>
                <w:b/>
                <w:lang w:val="pt-PT"/>
              </w:rPr>
              <w:t>1</w:t>
            </w:r>
          </w:p>
        </w:tc>
        <w:tc>
          <w:tcPr>
            <w:tcW w:w="1635" w:type="dxa"/>
            <w:tcBorders>
              <w:top w:val="single" w:sz="2" w:space="0" w:color="000000"/>
            </w:tcBorders>
            <w:vAlign w:val="bottom"/>
          </w:tcPr>
          <w:p w:rsidR="006074A0" w:rsidRPr="007A6A0D" w:rsidRDefault="006074A0" w:rsidP="008B5E2B">
            <w:pPr>
              <w:keepNext/>
              <w:spacing w:line="240" w:lineRule="auto"/>
              <w:jc w:val="center"/>
              <w:rPr>
                <w:rFonts w:ascii="Times New Roman" w:eastAsia="Arial Unicode MS" w:hAnsi="Times New Roman"/>
                <w:b/>
                <w:lang w:val="pt-PT"/>
              </w:rPr>
            </w:pPr>
            <w:r w:rsidRPr="007A6A0D">
              <w:rPr>
                <w:rFonts w:ascii="Times New Roman" w:hAnsi="Times New Roman"/>
                <w:b/>
                <w:lang w:val="pt-PT"/>
              </w:rPr>
              <w:t>4500</w:t>
            </w:r>
          </w:p>
        </w:tc>
        <w:tc>
          <w:tcPr>
            <w:tcW w:w="1379" w:type="dxa"/>
            <w:tcBorders>
              <w:top w:val="single" w:sz="2" w:space="0" w:color="000000"/>
            </w:tcBorders>
            <w:vAlign w:val="bottom"/>
          </w:tcPr>
          <w:p w:rsidR="006074A0" w:rsidRPr="007A6A0D" w:rsidRDefault="006074A0" w:rsidP="008B5E2B">
            <w:pPr>
              <w:keepNext/>
              <w:spacing w:line="240" w:lineRule="auto"/>
              <w:jc w:val="center"/>
              <w:rPr>
                <w:rFonts w:ascii="Times New Roman" w:eastAsia="Arial Unicode MS" w:hAnsi="Times New Roman"/>
                <w:b/>
                <w:lang w:val="pt-PT"/>
              </w:rPr>
            </w:pPr>
            <w:r w:rsidRPr="007A6A0D">
              <w:rPr>
                <w:rFonts w:ascii="Times New Roman" w:hAnsi="Times New Roman"/>
                <w:b/>
                <w:lang w:val="pt-PT"/>
              </w:rPr>
              <w:t>4186.0</w:t>
            </w:r>
          </w:p>
        </w:tc>
        <w:tc>
          <w:tcPr>
            <w:tcW w:w="1528" w:type="dxa"/>
            <w:tcBorders>
              <w:top w:val="single" w:sz="2" w:space="0" w:color="000000"/>
            </w:tcBorders>
          </w:tcPr>
          <w:p w:rsidR="006074A0" w:rsidRPr="007A6A0D" w:rsidRDefault="006074A0" w:rsidP="008B5E2B">
            <w:pPr>
              <w:keepNext/>
              <w:spacing w:line="240" w:lineRule="auto"/>
              <w:jc w:val="center"/>
              <w:rPr>
                <w:rFonts w:ascii="Times New Roman" w:hAnsi="Times New Roman"/>
                <w:b/>
                <w:lang w:val="pt-PT"/>
              </w:rPr>
            </w:pPr>
            <w:r w:rsidRPr="007A6A0D">
              <w:rPr>
                <w:rFonts w:ascii="Times New Roman" w:hAnsi="Times New Roman"/>
                <w:b/>
                <w:lang w:val="pt-PT"/>
              </w:rPr>
              <w:t>=4500/1,075</w:t>
            </w:r>
          </w:p>
        </w:tc>
      </w:tr>
      <w:tr w:rsidR="006074A0" w:rsidTr="008B5E2B">
        <w:trPr>
          <w:trHeight w:val="255"/>
          <w:jc w:val="center"/>
        </w:trPr>
        <w:tc>
          <w:tcPr>
            <w:tcW w:w="612" w:type="dxa"/>
            <w:vAlign w:val="bottom"/>
          </w:tcPr>
          <w:p w:rsidR="006074A0" w:rsidRPr="007A6A0D" w:rsidRDefault="006074A0" w:rsidP="008B5E2B">
            <w:pPr>
              <w:keepNext/>
              <w:spacing w:line="240" w:lineRule="auto"/>
              <w:jc w:val="center"/>
              <w:rPr>
                <w:rFonts w:ascii="Times New Roman" w:eastAsia="Arial Unicode MS" w:hAnsi="Times New Roman"/>
                <w:b/>
                <w:lang w:val="pt-PT"/>
              </w:rPr>
            </w:pPr>
            <w:r w:rsidRPr="007A6A0D">
              <w:rPr>
                <w:rFonts w:ascii="Times New Roman" w:hAnsi="Times New Roman"/>
                <w:b/>
                <w:lang w:val="pt-PT"/>
              </w:rPr>
              <w:t>2</w:t>
            </w:r>
          </w:p>
        </w:tc>
        <w:tc>
          <w:tcPr>
            <w:tcW w:w="1635" w:type="dxa"/>
            <w:vAlign w:val="bottom"/>
          </w:tcPr>
          <w:p w:rsidR="006074A0" w:rsidRPr="007A6A0D" w:rsidRDefault="006074A0" w:rsidP="008B5E2B">
            <w:pPr>
              <w:keepNext/>
              <w:spacing w:line="240" w:lineRule="auto"/>
              <w:jc w:val="center"/>
              <w:rPr>
                <w:rFonts w:ascii="Times New Roman" w:eastAsia="Arial Unicode MS" w:hAnsi="Times New Roman"/>
                <w:b/>
                <w:lang w:val="pt-PT"/>
              </w:rPr>
            </w:pPr>
            <w:r w:rsidRPr="007A6A0D">
              <w:rPr>
                <w:rFonts w:ascii="Times New Roman" w:hAnsi="Times New Roman"/>
                <w:b/>
                <w:lang w:val="pt-PT"/>
              </w:rPr>
              <w:t>4500</w:t>
            </w:r>
          </w:p>
        </w:tc>
        <w:tc>
          <w:tcPr>
            <w:tcW w:w="1379" w:type="dxa"/>
            <w:vAlign w:val="bottom"/>
          </w:tcPr>
          <w:p w:rsidR="006074A0" w:rsidRPr="007A6A0D" w:rsidRDefault="006074A0" w:rsidP="008B5E2B">
            <w:pPr>
              <w:keepNext/>
              <w:spacing w:line="240" w:lineRule="auto"/>
              <w:jc w:val="center"/>
              <w:rPr>
                <w:rFonts w:ascii="Times New Roman" w:eastAsia="Arial Unicode MS" w:hAnsi="Times New Roman"/>
                <w:b/>
                <w:lang w:val="pt-PT"/>
              </w:rPr>
            </w:pPr>
            <w:r w:rsidRPr="007A6A0D">
              <w:rPr>
                <w:rFonts w:ascii="Times New Roman" w:hAnsi="Times New Roman"/>
                <w:b/>
                <w:lang w:val="pt-PT"/>
              </w:rPr>
              <w:t>3894.0</w:t>
            </w:r>
          </w:p>
        </w:tc>
        <w:tc>
          <w:tcPr>
            <w:tcW w:w="1528" w:type="dxa"/>
          </w:tcPr>
          <w:p w:rsidR="006074A0" w:rsidRPr="007A6A0D" w:rsidRDefault="006074A0" w:rsidP="008B5E2B">
            <w:pPr>
              <w:keepNext/>
              <w:spacing w:line="240" w:lineRule="auto"/>
              <w:jc w:val="center"/>
              <w:rPr>
                <w:rFonts w:ascii="Times New Roman" w:hAnsi="Times New Roman"/>
                <w:b/>
                <w:lang w:val="pt-PT"/>
              </w:rPr>
            </w:pPr>
            <w:r w:rsidRPr="007A6A0D">
              <w:rPr>
                <w:rFonts w:ascii="Times New Roman" w:hAnsi="Times New Roman"/>
                <w:b/>
                <w:lang w:val="pt-PT"/>
              </w:rPr>
              <w:t>=4500/1,075</w:t>
            </w:r>
            <w:r w:rsidRPr="007A6A0D">
              <w:rPr>
                <w:rFonts w:ascii="Times New Roman" w:hAnsi="Times New Roman"/>
                <w:b/>
                <w:vertAlign w:val="superscript"/>
                <w:lang w:val="pt-PT"/>
              </w:rPr>
              <w:t>2</w:t>
            </w:r>
          </w:p>
        </w:tc>
      </w:tr>
      <w:tr w:rsidR="006074A0" w:rsidTr="008B5E2B">
        <w:trPr>
          <w:trHeight w:val="255"/>
          <w:jc w:val="center"/>
        </w:trPr>
        <w:tc>
          <w:tcPr>
            <w:tcW w:w="612" w:type="dxa"/>
            <w:tcBorders>
              <w:bottom w:val="single" w:sz="2" w:space="0" w:color="000000"/>
            </w:tcBorders>
            <w:vAlign w:val="bottom"/>
          </w:tcPr>
          <w:p w:rsidR="006074A0" w:rsidRPr="007A6A0D" w:rsidRDefault="006074A0" w:rsidP="008B5E2B">
            <w:pPr>
              <w:keepNext/>
              <w:spacing w:line="240" w:lineRule="auto"/>
              <w:jc w:val="center"/>
              <w:rPr>
                <w:rFonts w:ascii="Times New Roman" w:eastAsia="Arial Unicode MS" w:hAnsi="Times New Roman"/>
                <w:b/>
                <w:lang w:val="pt-PT"/>
              </w:rPr>
            </w:pPr>
            <w:r w:rsidRPr="007A6A0D">
              <w:rPr>
                <w:rFonts w:ascii="Times New Roman" w:hAnsi="Times New Roman"/>
                <w:b/>
                <w:lang w:val="pt-PT"/>
              </w:rPr>
              <w:t>3</w:t>
            </w:r>
          </w:p>
        </w:tc>
        <w:tc>
          <w:tcPr>
            <w:tcW w:w="1635" w:type="dxa"/>
            <w:tcBorders>
              <w:bottom w:val="single" w:sz="2" w:space="0" w:color="000000"/>
            </w:tcBorders>
            <w:vAlign w:val="bottom"/>
          </w:tcPr>
          <w:p w:rsidR="006074A0" w:rsidRPr="007A6A0D" w:rsidRDefault="006074A0" w:rsidP="008B5E2B">
            <w:pPr>
              <w:keepNext/>
              <w:spacing w:line="240" w:lineRule="auto"/>
              <w:jc w:val="center"/>
              <w:rPr>
                <w:rFonts w:ascii="Times New Roman" w:eastAsia="Arial Unicode MS" w:hAnsi="Times New Roman"/>
                <w:b/>
                <w:lang w:val="pt-PT"/>
              </w:rPr>
            </w:pPr>
            <w:r w:rsidRPr="007A6A0D">
              <w:rPr>
                <w:rFonts w:ascii="Times New Roman" w:hAnsi="Times New Roman"/>
                <w:b/>
                <w:lang w:val="pt-PT"/>
              </w:rPr>
              <w:t>4500</w:t>
            </w:r>
          </w:p>
        </w:tc>
        <w:tc>
          <w:tcPr>
            <w:tcW w:w="1379" w:type="dxa"/>
            <w:tcBorders>
              <w:bottom w:val="single" w:sz="2" w:space="0" w:color="000000"/>
            </w:tcBorders>
            <w:vAlign w:val="bottom"/>
          </w:tcPr>
          <w:p w:rsidR="006074A0" w:rsidRPr="007A6A0D" w:rsidRDefault="006074A0" w:rsidP="008B5E2B">
            <w:pPr>
              <w:keepNext/>
              <w:spacing w:line="240" w:lineRule="auto"/>
              <w:jc w:val="center"/>
              <w:rPr>
                <w:rFonts w:ascii="Times New Roman" w:eastAsia="Arial Unicode MS" w:hAnsi="Times New Roman"/>
                <w:b/>
                <w:lang w:val="pt-PT"/>
              </w:rPr>
            </w:pPr>
            <w:r w:rsidRPr="007A6A0D">
              <w:rPr>
                <w:rFonts w:ascii="Times New Roman" w:hAnsi="Times New Roman"/>
                <w:b/>
                <w:lang w:val="pt-PT"/>
              </w:rPr>
              <w:t>3622.3</w:t>
            </w:r>
          </w:p>
        </w:tc>
        <w:tc>
          <w:tcPr>
            <w:tcW w:w="1528" w:type="dxa"/>
            <w:tcBorders>
              <w:bottom w:val="single" w:sz="2" w:space="0" w:color="000000"/>
            </w:tcBorders>
          </w:tcPr>
          <w:p w:rsidR="006074A0" w:rsidRPr="007A6A0D" w:rsidRDefault="006074A0" w:rsidP="008B5E2B">
            <w:pPr>
              <w:keepNext/>
              <w:spacing w:line="240" w:lineRule="auto"/>
              <w:jc w:val="center"/>
              <w:rPr>
                <w:rFonts w:ascii="Times New Roman" w:hAnsi="Times New Roman"/>
                <w:b/>
                <w:lang w:val="pt-PT"/>
              </w:rPr>
            </w:pPr>
            <w:r w:rsidRPr="007A6A0D">
              <w:rPr>
                <w:rFonts w:ascii="Times New Roman" w:hAnsi="Times New Roman"/>
                <w:b/>
                <w:lang w:val="pt-PT"/>
              </w:rPr>
              <w:t>=4500/1,075</w:t>
            </w:r>
            <w:r w:rsidRPr="007A6A0D">
              <w:rPr>
                <w:rFonts w:ascii="Times New Roman" w:hAnsi="Times New Roman"/>
                <w:b/>
                <w:vertAlign w:val="superscript"/>
                <w:lang w:val="pt-PT"/>
              </w:rPr>
              <w:t>3</w:t>
            </w:r>
          </w:p>
        </w:tc>
      </w:tr>
      <w:tr w:rsidR="006074A0" w:rsidTr="008B5E2B">
        <w:trPr>
          <w:trHeight w:val="255"/>
          <w:jc w:val="center"/>
        </w:trPr>
        <w:tc>
          <w:tcPr>
            <w:tcW w:w="612" w:type="dxa"/>
            <w:tcBorders>
              <w:top w:val="single" w:sz="2" w:space="0" w:color="000000"/>
              <w:bottom w:val="single" w:sz="12" w:space="0" w:color="000000"/>
            </w:tcBorders>
            <w:vAlign w:val="bottom"/>
          </w:tcPr>
          <w:p w:rsidR="006074A0" w:rsidRPr="007A6A0D" w:rsidRDefault="006074A0" w:rsidP="008B5E2B">
            <w:pPr>
              <w:keepNext/>
              <w:spacing w:line="240" w:lineRule="auto"/>
              <w:jc w:val="center"/>
              <w:rPr>
                <w:rFonts w:ascii="Times New Roman" w:eastAsia="Arial Unicode MS" w:hAnsi="Times New Roman"/>
                <w:b/>
                <w:lang w:val="pt-PT"/>
              </w:rPr>
            </w:pPr>
            <w:r w:rsidRPr="007A6A0D">
              <w:rPr>
                <w:rFonts w:ascii="Times New Roman" w:hAnsi="Times New Roman"/>
                <w:b/>
                <w:lang w:val="pt-PT"/>
              </w:rPr>
              <w:t>total</w:t>
            </w:r>
          </w:p>
        </w:tc>
        <w:tc>
          <w:tcPr>
            <w:tcW w:w="1635" w:type="dxa"/>
            <w:tcBorders>
              <w:top w:val="single" w:sz="2" w:space="0" w:color="000000"/>
              <w:bottom w:val="single" w:sz="12" w:space="0" w:color="000000"/>
            </w:tcBorders>
            <w:vAlign w:val="bottom"/>
          </w:tcPr>
          <w:p w:rsidR="006074A0" w:rsidRPr="007A6A0D" w:rsidRDefault="006074A0" w:rsidP="008B5E2B">
            <w:pPr>
              <w:keepNext/>
              <w:spacing w:line="240" w:lineRule="auto"/>
              <w:jc w:val="center"/>
              <w:rPr>
                <w:rFonts w:ascii="Times New Roman" w:eastAsia="Arial Unicode MS" w:hAnsi="Times New Roman"/>
                <w:b/>
                <w:lang w:val="pt-PT"/>
              </w:rPr>
            </w:pPr>
          </w:p>
        </w:tc>
        <w:tc>
          <w:tcPr>
            <w:tcW w:w="1379" w:type="dxa"/>
            <w:tcBorders>
              <w:top w:val="single" w:sz="2" w:space="0" w:color="000000"/>
              <w:bottom w:val="single" w:sz="12" w:space="0" w:color="000000"/>
            </w:tcBorders>
            <w:vAlign w:val="bottom"/>
          </w:tcPr>
          <w:p w:rsidR="006074A0" w:rsidRPr="007A6A0D" w:rsidRDefault="006074A0" w:rsidP="008B5E2B">
            <w:pPr>
              <w:keepNext/>
              <w:spacing w:line="240" w:lineRule="auto"/>
              <w:jc w:val="center"/>
              <w:rPr>
                <w:rFonts w:ascii="Times New Roman" w:eastAsia="Arial Unicode MS" w:hAnsi="Times New Roman"/>
                <w:b/>
                <w:lang w:val="pt-PT"/>
              </w:rPr>
            </w:pPr>
            <w:r w:rsidRPr="007A6A0D">
              <w:rPr>
                <w:rFonts w:ascii="Times New Roman" w:hAnsi="Times New Roman"/>
                <w:b/>
                <w:lang w:val="pt-PT"/>
              </w:rPr>
              <w:t>11702.4</w:t>
            </w:r>
          </w:p>
        </w:tc>
        <w:tc>
          <w:tcPr>
            <w:tcW w:w="1528" w:type="dxa"/>
            <w:tcBorders>
              <w:top w:val="single" w:sz="2" w:space="0" w:color="000000"/>
              <w:bottom w:val="single" w:sz="12" w:space="0" w:color="000000"/>
            </w:tcBorders>
          </w:tcPr>
          <w:p w:rsidR="006074A0" w:rsidRPr="007A6A0D" w:rsidRDefault="006074A0" w:rsidP="008B5E2B">
            <w:pPr>
              <w:keepNext/>
              <w:spacing w:line="240" w:lineRule="auto"/>
              <w:jc w:val="center"/>
              <w:rPr>
                <w:rFonts w:ascii="Times New Roman" w:hAnsi="Times New Roman"/>
                <w:b/>
                <w:lang w:val="pt-PT"/>
              </w:rPr>
            </w:pPr>
          </w:p>
        </w:tc>
      </w:tr>
    </w:tbl>
    <w:p w:rsidR="006074A0" w:rsidRPr="00E947C7" w:rsidRDefault="006074A0" w:rsidP="006074A0">
      <w:pPr>
        <w:spacing w:line="240" w:lineRule="auto"/>
        <w:rPr>
          <w:rFonts w:ascii="Times New Roman" w:hAnsi="Times New Roman"/>
          <w:b/>
          <w:lang w:val="pt-PT"/>
        </w:rPr>
      </w:pPr>
      <w:r w:rsidRPr="00E947C7">
        <w:rPr>
          <w:rFonts w:ascii="Times New Roman" w:hAnsi="Times New Roman"/>
          <w:b/>
          <w:lang w:val="pt-PT"/>
        </w:rPr>
        <w:t>Como 11702,4 &lt; 12000, o proje</w:t>
      </w:r>
      <w:r>
        <w:rPr>
          <w:rFonts w:ascii="Times New Roman" w:hAnsi="Times New Roman"/>
          <w:b/>
          <w:lang w:val="pt-PT"/>
        </w:rPr>
        <w:t>t</w:t>
      </w:r>
      <w:r w:rsidRPr="00E947C7">
        <w:rPr>
          <w:rFonts w:ascii="Times New Roman" w:hAnsi="Times New Roman"/>
          <w:b/>
          <w:lang w:val="pt-PT"/>
        </w:rPr>
        <w:t>o não é viável.</w:t>
      </w:r>
      <w:r w:rsidRPr="00E947C7">
        <w:rPr>
          <w:rFonts w:ascii="Times New Roman" w:hAnsi="Times New Roman"/>
          <w:b/>
          <w:lang w:val="pt-PT"/>
        </w:rPr>
        <w:cr/>
      </w:r>
    </w:p>
    <w:p w:rsidR="006074A0" w:rsidRDefault="006074A0" w:rsidP="006074A0">
      <w:pPr>
        <w:pStyle w:val="Heading2"/>
        <w:rPr>
          <w:b w:val="0"/>
          <w:lang w:val="pt-PT"/>
        </w:rPr>
      </w:pPr>
      <w:r w:rsidRPr="00985721">
        <w:rPr>
          <w:lang w:val="pt-PT"/>
        </w:rPr>
        <w:lastRenderedPageBreak/>
        <w:t xml:space="preserve">Exercício </w:t>
      </w:r>
      <w:r w:rsidR="001F0141">
        <w:fldChar w:fldCharType="begin"/>
      </w:r>
      <w:r w:rsidRPr="00985721">
        <w:rPr>
          <w:lang w:val="pt-PT"/>
        </w:rPr>
        <w:instrText xml:space="preserve"> REF Cap_</w:instrText>
      </w:r>
      <w:r>
        <w:rPr>
          <w:lang w:val="pt-PT"/>
        </w:rPr>
        <w:instrText>CSI</w:instrText>
      </w:r>
      <w:r w:rsidRPr="00985721">
        <w:rPr>
          <w:lang w:val="pt-PT"/>
        </w:rPr>
        <w:instrText xml:space="preserve"> </w:instrText>
      </w:r>
      <w:r w:rsidR="001F0141">
        <w:fldChar w:fldCharType="separate"/>
      </w:r>
      <w:r>
        <w:rPr>
          <w:noProof/>
          <w:lang w:val="pt-PT"/>
        </w:rPr>
        <w:t>4</w:t>
      </w:r>
      <w:r w:rsidR="001F0141">
        <w:fldChar w:fldCharType="end"/>
      </w:r>
      <w:r w:rsidRPr="00985721">
        <w:rPr>
          <w:lang w:val="pt-PT"/>
        </w:rPr>
        <w:t>.</w:t>
      </w:r>
      <w:r w:rsidR="001F0141">
        <w:fldChar w:fldCharType="begin"/>
      </w:r>
      <w:r w:rsidRPr="00985721">
        <w:rPr>
          <w:lang w:val="pt-PT"/>
        </w:rPr>
        <w:instrText xml:space="preserve"> SEQ Ex_</w:instrText>
      </w:r>
      <w:r>
        <w:rPr>
          <w:lang w:val="pt-PT"/>
        </w:rPr>
        <w:instrText>CSI</w:instrText>
      </w:r>
      <w:r w:rsidRPr="00985721">
        <w:rPr>
          <w:lang w:val="pt-PT"/>
        </w:rPr>
        <w:instrText xml:space="preserve"> </w:instrText>
      </w:r>
      <w:r w:rsidR="001F0141">
        <w:fldChar w:fldCharType="separate"/>
      </w:r>
      <w:r>
        <w:rPr>
          <w:noProof/>
          <w:lang w:val="pt-PT"/>
        </w:rPr>
        <w:t>26</w:t>
      </w:r>
      <w:r w:rsidR="001F0141">
        <w:fldChar w:fldCharType="end"/>
      </w:r>
      <w:r w:rsidRPr="00985721">
        <w:rPr>
          <w:lang w:val="pt-PT"/>
        </w:rPr>
        <w:t>.</w:t>
      </w:r>
    </w:p>
    <w:p w:rsidR="006074A0" w:rsidRDefault="006074A0" w:rsidP="006074A0">
      <w:pPr>
        <w:keepNext/>
        <w:rPr>
          <w:lang w:val="pt-PT"/>
        </w:rPr>
      </w:pPr>
      <w:r>
        <w:rPr>
          <w:lang w:val="pt-PT"/>
        </w:rPr>
        <w:t>No estudo do mercado de bens e serviços de uma economia, obtivemos as seguintes informações:</w:t>
      </w:r>
    </w:p>
    <w:p w:rsidR="006074A0" w:rsidRDefault="006074A0" w:rsidP="006074A0">
      <w:pPr>
        <w:keepNext/>
        <w:numPr>
          <w:ilvl w:val="0"/>
          <w:numId w:val="10"/>
        </w:numPr>
        <w:tabs>
          <w:tab w:val="clear" w:pos="360"/>
          <w:tab w:val="num" w:pos="720"/>
        </w:tabs>
        <w:spacing w:line="240" w:lineRule="auto"/>
        <w:ind w:left="714" w:hanging="357"/>
        <w:rPr>
          <w:lang w:val="pt-PT"/>
        </w:rPr>
      </w:pPr>
      <w:r>
        <w:rPr>
          <w:lang w:val="pt-PT"/>
        </w:rPr>
        <w:t>as intenções de investimento das empresas são variáveis e dependem linearmente da taxa de juro real;</w:t>
      </w:r>
    </w:p>
    <w:p w:rsidR="006074A0" w:rsidRDefault="006074A0" w:rsidP="006074A0">
      <w:pPr>
        <w:keepNext/>
        <w:numPr>
          <w:ilvl w:val="0"/>
          <w:numId w:val="11"/>
        </w:numPr>
        <w:tabs>
          <w:tab w:val="clear" w:pos="360"/>
          <w:tab w:val="num" w:pos="720"/>
        </w:tabs>
        <w:spacing w:line="240" w:lineRule="auto"/>
        <w:ind w:left="714" w:hanging="357"/>
        <w:rPr>
          <w:lang w:val="pt-PT"/>
        </w:rPr>
      </w:pPr>
      <w:r>
        <w:rPr>
          <w:lang w:val="pt-PT"/>
        </w:rPr>
        <w:t>um aumento de 0,03/ano na taxa de juro real (medida como número puro /ano) ocasiona uma diminuição de 1350 u.m. no valor das intenções de investimento;</w:t>
      </w:r>
    </w:p>
    <w:p w:rsidR="006074A0" w:rsidRDefault="006074A0" w:rsidP="006074A0">
      <w:pPr>
        <w:keepNext/>
        <w:numPr>
          <w:ilvl w:val="0"/>
          <w:numId w:val="11"/>
        </w:numPr>
        <w:tabs>
          <w:tab w:val="clear" w:pos="360"/>
          <w:tab w:val="num" w:pos="720"/>
        </w:tabs>
        <w:spacing w:line="240" w:lineRule="auto"/>
        <w:ind w:left="714" w:hanging="357"/>
        <w:rPr>
          <w:lang w:val="pt-PT"/>
        </w:rPr>
      </w:pPr>
      <w:r>
        <w:rPr>
          <w:lang w:val="pt-PT"/>
        </w:rPr>
        <w:t>para a taxa de juro real de 0,05/ano, as intenções de investimento das empresas desta economia são de 6100 u.m.</w:t>
      </w:r>
    </w:p>
    <w:p w:rsidR="006074A0" w:rsidRDefault="006074A0" w:rsidP="006074A0">
      <w:pPr>
        <w:spacing w:before="120"/>
        <w:rPr>
          <w:lang w:val="pt-PT"/>
        </w:rPr>
      </w:pPr>
      <w:r>
        <w:rPr>
          <w:lang w:val="pt-PT"/>
        </w:rPr>
        <w:t>Determine a função de investimento das empresas da economia em causa e interprete o significado dos seus parâmetros.</w:t>
      </w:r>
    </w:p>
    <w:p w:rsidR="008B5E2B" w:rsidRDefault="008B5E2B" w:rsidP="008B5E2B">
      <w:pPr>
        <w:spacing w:before="120"/>
        <w:rPr>
          <w:rFonts w:ascii="Times New Roman" w:hAnsi="Times New Roman"/>
          <w:b/>
          <w:lang w:val="pt-PT"/>
        </w:rPr>
      </w:pPr>
      <w:r w:rsidRPr="008B5E2B">
        <w:rPr>
          <w:b/>
          <w:lang w:val="pt-PT"/>
        </w:rPr>
        <w:t>Idêntico ao exercício 4.22.</w:t>
      </w:r>
    </w:p>
    <w:p w:rsidR="006074A0" w:rsidRDefault="006074A0" w:rsidP="006074A0">
      <w:pPr>
        <w:spacing w:line="240" w:lineRule="auto"/>
        <w:rPr>
          <w:rFonts w:ascii="Times New Roman" w:hAnsi="Times New Roman"/>
          <w:b/>
          <w:lang w:val="pt-PT"/>
        </w:rPr>
      </w:pPr>
      <w:r>
        <w:rPr>
          <w:rFonts w:ascii="Times New Roman" w:hAnsi="Times New Roman"/>
          <w:b/>
          <w:lang w:val="pt-PT"/>
        </w:rPr>
        <w:sym w:font="Symbol" w:char="F02D"/>
      </w:r>
      <w:r>
        <w:rPr>
          <w:rFonts w:ascii="Times New Roman" w:hAnsi="Times New Roman"/>
          <w:b/>
          <w:i/>
          <w:lang w:val="pt-PT"/>
        </w:rPr>
        <w:t>b</w:t>
      </w:r>
      <w:r>
        <w:rPr>
          <w:rFonts w:ascii="Times New Roman" w:hAnsi="Times New Roman"/>
          <w:b/>
          <w:lang w:val="pt-PT"/>
        </w:rPr>
        <w:t xml:space="preserve"> = </w:t>
      </w:r>
      <w:r>
        <w:rPr>
          <w:rFonts w:ascii="Symbol" w:hAnsi="Symbol"/>
          <w:b/>
          <w:lang w:val="pt-PT"/>
        </w:rPr>
        <w:t></w:t>
      </w:r>
      <w:r>
        <w:rPr>
          <w:rFonts w:ascii="Times New Roman" w:hAnsi="Times New Roman"/>
          <w:b/>
          <w:i/>
          <w:lang w:val="pt-PT"/>
        </w:rPr>
        <w:t>I</w:t>
      </w:r>
      <w:r>
        <w:rPr>
          <w:rFonts w:ascii="Times New Roman" w:hAnsi="Times New Roman"/>
          <w:b/>
          <w:lang w:val="pt-PT"/>
        </w:rPr>
        <w:t>/</w:t>
      </w:r>
      <w:r>
        <w:rPr>
          <w:rFonts w:ascii="Symbol" w:hAnsi="Symbol"/>
          <w:b/>
          <w:lang w:val="pt-PT"/>
        </w:rPr>
        <w:t></w:t>
      </w:r>
      <w:r>
        <w:rPr>
          <w:rFonts w:ascii="Times New Roman" w:hAnsi="Times New Roman"/>
          <w:b/>
          <w:i/>
          <w:lang w:val="pt-PT"/>
        </w:rPr>
        <w:t>r</w:t>
      </w:r>
      <w:r>
        <w:rPr>
          <w:rFonts w:ascii="Times New Roman" w:hAnsi="Times New Roman"/>
          <w:b/>
          <w:lang w:val="pt-PT"/>
        </w:rPr>
        <w:t xml:space="preserve"> = </w:t>
      </w:r>
      <w:r>
        <w:rPr>
          <w:rFonts w:ascii="Times New Roman" w:hAnsi="Times New Roman"/>
          <w:b/>
          <w:lang w:val="pt-PT"/>
        </w:rPr>
        <w:sym w:font="Symbol" w:char="F02D"/>
      </w:r>
      <w:r>
        <w:rPr>
          <w:rFonts w:ascii="Times New Roman" w:hAnsi="Times New Roman"/>
          <w:b/>
          <w:lang w:val="pt-PT"/>
        </w:rPr>
        <w:t xml:space="preserve">1350/0,03 = </w:t>
      </w:r>
      <w:r>
        <w:rPr>
          <w:rFonts w:ascii="Times New Roman" w:hAnsi="Times New Roman"/>
          <w:b/>
          <w:lang w:val="pt-PT"/>
        </w:rPr>
        <w:sym w:font="Symbol" w:char="F02D"/>
      </w:r>
      <w:r>
        <w:rPr>
          <w:rFonts w:ascii="Times New Roman" w:hAnsi="Times New Roman"/>
          <w:b/>
          <w:lang w:val="pt-PT"/>
        </w:rPr>
        <w:t>45 000 u.m.</w:t>
      </w:r>
      <w:r>
        <w:rPr>
          <w:rFonts w:ascii="Times New Roman" w:hAnsi="Times New Roman"/>
          <w:b/>
          <w:lang w:val="pt-PT"/>
        </w:rPr>
        <w:sym w:font="Symbol" w:char="F0B4"/>
      </w:r>
      <w:r>
        <w:rPr>
          <w:rFonts w:ascii="Times New Roman" w:hAnsi="Times New Roman"/>
          <w:b/>
          <w:lang w:val="pt-PT"/>
        </w:rPr>
        <w:t>ano.</w:t>
      </w:r>
    </w:p>
    <w:p w:rsidR="006074A0" w:rsidRDefault="006074A0" w:rsidP="006074A0">
      <w:pPr>
        <w:spacing w:line="240" w:lineRule="auto"/>
        <w:rPr>
          <w:rFonts w:ascii="Times New Roman" w:hAnsi="Times New Roman"/>
          <w:b/>
          <w:lang w:val="pt-PT"/>
        </w:rPr>
      </w:pPr>
      <w:r w:rsidRPr="00E50707">
        <w:rPr>
          <w:rFonts w:ascii="Times New Roman" w:hAnsi="Times New Roman"/>
          <w:b/>
          <w:noProof/>
          <w:position w:val="-10"/>
          <w:lang w:val="pt-PT"/>
        </w:rPr>
        <w:object w:dxaOrig="4120" w:dyaOrig="360">
          <v:shape id="_x0000_i1032" type="#_x0000_t75" alt="" style="width:206.3pt;height:18pt;mso-width-percent:0;mso-height-percent:0;mso-width-percent:0;mso-height-percent:0" o:ole="">
            <v:imagedata r:id="rId20" o:title=""/>
          </v:shape>
          <o:OLEObject Type="Embed" ProgID="Equation.DSMT4" ShapeID="_x0000_i1032" DrawAspect="Content" ObjectID="_1616063107" r:id="rId21"/>
        </w:object>
      </w:r>
    </w:p>
    <w:p w:rsidR="006074A0" w:rsidRDefault="006074A0" w:rsidP="006074A0">
      <w:pPr>
        <w:spacing w:line="240" w:lineRule="auto"/>
        <w:jc w:val="left"/>
        <w:rPr>
          <w:lang w:val="pt-PT"/>
        </w:rPr>
      </w:pPr>
      <w:r>
        <w:rPr>
          <w:lang w:val="pt-PT"/>
        </w:rPr>
        <w:br w:type="page"/>
      </w:r>
    </w:p>
    <w:bookmarkStart w:id="4" w:name="Cap_Estado"/>
    <w:p w:rsidR="006074A0" w:rsidRDefault="001F0141" w:rsidP="006074A0">
      <w:pPr>
        <w:pStyle w:val="Heading1"/>
        <w:rPr>
          <w:lang w:val="pt-PT"/>
        </w:rPr>
      </w:pPr>
      <w:r>
        <w:rPr>
          <w:lang w:val="pt-PT"/>
        </w:rPr>
        <w:lastRenderedPageBreak/>
        <w:fldChar w:fldCharType="begin"/>
      </w:r>
      <w:r w:rsidR="006074A0">
        <w:rPr>
          <w:lang w:val="pt-PT"/>
        </w:rPr>
        <w:instrText xml:space="preserve"> SEQ Cap </w:instrText>
      </w:r>
      <w:r>
        <w:rPr>
          <w:lang w:val="pt-PT"/>
        </w:rPr>
        <w:fldChar w:fldCharType="separate"/>
      </w:r>
      <w:bookmarkStart w:id="5" w:name="_Toc348565500"/>
      <w:bookmarkStart w:id="6" w:name="_Toc442253040"/>
      <w:r w:rsidR="006074A0">
        <w:rPr>
          <w:noProof/>
          <w:lang w:val="pt-PT"/>
        </w:rPr>
        <w:t>5</w:t>
      </w:r>
      <w:r>
        <w:rPr>
          <w:lang w:val="pt-PT"/>
        </w:rPr>
        <w:fldChar w:fldCharType="end"/>
      </w:r>
      <w:bookmarkEnd w:id="4"/>
      <w:r w:rsidR="006074A0">
        <w:rPr>
          <w:lang w:val="pt-PT"/>
        </w:rPr>
        <w:t xml:space="preserve">. </w:t>
      </w:r>
      <w:r w:rsidR="006074A0" w:rsidRPr="00CC71F0">
        <w:rPr>
          <w:lang w:val="pt-PT"/>
        </w:rPr>
        <w:t>O Estado e as Finanças Públicas</w:t>
      </w:r>
      <w:bookmarkEnd w:id="5"/>
      <w:bookmarkEnd w:id="6"/>
    </w:p>
    <w:p w:rsidR="006074A0" w:rsidRDefault="006074A0" w:rsidP="006074A0">
      <w:pPr>
        <w:pStyle w:val="Heading2"/>
        <w:rPr>
          <w:lang w:val="pt-PT"/>
        </w:rPr>
      </w:pPr>
      <w:r w:rsidRPr="00985721">
        <w:rPr>
          <w:lang w:val="pt-PT"/>
        </w:rPr>
        <w:t xml:space="preserve">Exercício </w:t>
      </w:r>
      <w:bookmarkStart w:id="7" w:name="Ex_In_Estado"/>
      <w:r w:rsidR="001F0141">
        <w:fldChar w:fldCharType="begin"/>
      </w:r>
      <w:r w:rsidRPr="00985721">
        <w:rPr>
          <w:lang w:val="pt-PT"/>
        </w:rPr>
        <w:instrText xml:space="preserve"> REF Cap_</w:instrText>
      </w:r>
      <w:r>
        <w:rPr>
          <w:lang w:val="pt-PT"/>
        </w:rPr>
        <w:instrText>Estado</w:instrText>
      </w:r>
      <w:r w:rsidRPr="00985721">
        <w:rPr>
          <w:lang w:val="pt-PT"/>
        </w:rPr>
        <w:instrText xml:space="preserve"> </w:instrText>
      </w:r>
      <w:r w:rsidR="001F0141">
        <w:fldChar w:fldCharType="separate"/>
      </w:r>
      <w:r>
        <w:rPr>
          <w:noProof/>
          <w:lang w:val="pt-PT"/>
        </w:rPr>
        <w:t>5</w:t>
      </w:r>
      <w:r w:rsidR="001F0141">
        <w:fldChar w:fldCharType="end"/>
      </w:r>
      <w:r w:rsidRPr="00985721">
        <w:rPr>
          <w:lang w:val="pt-PT"/>
        </w:rPr>
        <w:t>.</w:t>
      </w:r>
      <w:r w:rsidR="001F0141">
        <w:fldChar w:fldCharType="begin"/>
      </w:r>
      <w:r w:rsidRPr="00985721">
        <w:rPr>
          <w:lang w:val="pt-PT"/>
        </w:rPr>
        <w:instrText xml:space="preserve"> SEQ Ex_</w:instrText>
      </w:r>
      <w:r>
        <w:rPr>
          <w:lang w:val="pt-PT"/>
        </w:rPr>
        <w:instrText>Estado</w:instrText>
      </w:r>
      <w:r w:rsidRPr="00985721">
        <w:rPr>
          <w:lang w:val="pt-PT"/>
        </w:rPr>
        <w:instrText xml:space="preserve"> </w:instrText>
      </w:r>
      <w:r w:rsidR="001F0141">
        <w:fldChar w:fldCharType="separate"/>
      </w:r>
      <w:r>
        <w:rPr>
          <w:noProof/>
          <w:lang w:val="pt-PT"/>
        </w:rPr>
        <w:t>1</w:t>
      </w:r>
      <w:r w:rsidR="001F0141">
        <w:fldChar w:fldCharType="end"/>
      </w:r>
      <w:r w:rsidRPr="00985721">
        <w:rPr>
          <w:lang w:val="pt-PT"/>
        </w:rPr>
        <w:t>.</w:t>
      </w:r>
      <w:bookmarkEnd w:id="7"/>
    </w:p>
    <w:p w:rsidR="006074A0" w:rsidRDefault="006074A0" w:rsidP="006074A0">
      <w:pPr>
        <w:keepNext/>
        <w:rPr>
          <w:lang w:val="pt-PT"/>
        </w:rPr>
      </w:pPr>
      <w:r>
        <w:rPr>
          <w:lang w:val="pt-PT"/>
        </w:rPr>
        <w:t>Os impostos diretos distinguem-se dos impostos indiretos porque:</w:t>
      </w:r>
    </w:p>
    <w:p w:rsidR="006074A0" w:rsidRPr="00D50250" w:rsidRDefault="006074A0" w:rsidP="006074A0">
      <w:pPr>
        <w:keepNext/>
        <w:ind w:left="708"/>
        <w:rPr>
          <w:b/>
          <w:lang w:val="pt-PT"/>
        </w:rPr>
      </w:pPr>
      <w:r w:rsidRPr="00D50250">
        <w:rPr>
          <w:b/>
          <w:lang w:val="pt-PT"/>
        </w:rPr>
        <w:t>a) os impostos diretos recaem sobre o rendimento e o património, e têm um efeito imediato sobre a capacidade de consumo e de poupança dos agentes económicos;</w:t>
      </w:r>
    </w:p>
    <w:p w:rsidR="006074A0" w:rsidRDefault="006074A0" w:rsidP="006074A0">
      <w:pPr>
        <w:keepNext/>
        <w:ind w:left="708"/>
        <w:rPr>
          <w:lang w:val="pt-PT"/>
        </w:rPr>
      </w:pPr>
      <w:r w:rsidRPr="00DF4D65">
        <w:rPr>
          <w:b/>
          <w:lang w:val="pt-PT"/>
        </w:rPr>
        <w:t>b)</w:t>
      </w:r>
      <w:r>
        <w:rPr>
          <w:lang w:val="pt-PT"/>
        </w:rPr>
        <w:t xml:space="preserve"> os impostos diretos recaem sobre os valores dos bens e serviços transacionados no mercado e, deste modo, sobre todos os indivíduos e as empresas;</w:t>
      </w:r>
    </w:p>
    <w:p w:rsidR="006074A0" w:rsidRDefault="006074A0" w:rsidP="006074A0">
      <w:pPr>
        <w:ind w:left="705"/>
        <w:rPr>
          <w:lang w:val="pt-PT"/>
        </w:rPr>
      </w:pPr>
      <w:r w:rsidRPr="00DF4D65">
        <w:rPr>
          <w:b/>
          <w:lang w:val="pt-PT"/>
        </w:rPr>
        <w:t>c)</w:t>
      </w:r>
      <w:r>
        <w:rPr>
          <w:lang w:val="pt-PT"/>
        </w:rPr>
        <w:t xml:space="preserve"> os impostos diretos são de mais fácil aplicação porque podem ser recolhidos junto dos agentes vendedores de bens e serviços.</w:t>
      </w:r>
    </w:p>
    <w:p w:rsidR="006074A0" w:rsidRDefault="006074A0" w:rsidP="006074A0">
      <w:pPr>
        <w:rPr>
          <w:lang w:val="pt-PT"/>
        </w:rPr>
      </w:pPr>
    </w:p>
    <w:p w:rsidR="006074A0" w:rsidRDefault="006074A0" w:rsidP="006074A0">
      <w:pPr>
        <w:pStyle w:val="Heading2"/>
        <w:rPr>
          <w:lang w:val="pt-PT"/>
        </w:rPr>
      </w:pPr>
      <w:r w:rsidRPr="00985721">
        <w:rPr>
          <w:lang w:val="pt-PT"/>
        </w:rPr>
        <w:t xml:space="preserve">Exercício </w:t>
      </w:r>
      <w:r w:rsidR="001F0141">
        <w:fldChar w:fldCharType="begin"/>
      </w:r>
      <w:r w:rsidRPr="00985721">
        <w:rPr>
          <w:lang w:val="pt-PT"/>
        </w:rPr>
        <w:instrText xml:space="preserve"> REF Cap_</w:instrText>
      </w:r>
      <w:r>
        <w:rPr>
          <w:lang w:val="pt-PT"/>
        </w:rPr>
        <w:instrText>Estado</w:instrText>
      </w:r>
      <w:r w:rsidRPr="00985721">
        <w:rPr>
          <w:lang w:val="pt-PT"/>
        </w:rPr>
        <w:instrText xml:space="preserve"> </w:instrText>
      </w:r>
      <w:r w:rsidR="001F0141">
        <w:fldChar w:fldCharType="separate"/>
      </w:r>
      <w:r>
        <w:rPr>
          <w:noProof/>
          <w:lang w:val="pt-PT"/>
        </w:rPr>
        <w:t>5</w:t>
      </w:r>
      <w:r w:rsidR="001F0141">
        <w:fldChar w:fldCharType="end"/>
      </w:r>
      <w:r w:rsidRPr="00985721">
        <w:rPr>
          <w:lang w:val="pt-PT"/>
        </w:rPr>
        <w:t>.</w:t>
      </w:r>
      <w:r w:rsidR="001F0141">
        <w:fldChar w:fldCharType="begin"/>
      </w:r>
      <w:r w:rsidRPr="00985721">
        <w:rPr>
          <w:lang w:val="pt-PT"/>
        </w:rPr>
        <w:instrText xml:space="preserve"> SEQ Ex_</w:instrText>
      </w:r>
      <w:r>
        <w:rPr>
          <w:lang w:val="pt-PT"/>
        </w:rPr>
        <w:instrText>Estado</w:instrText>
      </w:r>
      <w:r w:rsidRPr="00985721">
        <w:rPr>
          <w:lang w:val="pt-PT"/>
        </w:rPr>
        <w:instrText xml:space="preserve"> </w:instrText>
      </w:r>
      <w:r w:rsidR="001F0141">
        <w:fldChar w:fldCharType="separate"/>
      </w:r>
      <w:r>
        <w:rPr>
          <w:noProof/>
          <w:lang w:val="pt-PT"/>
        </w:rPr>
        <w:t>2</w:t>
      </w:r>
      <w:r w:rsidR="001F0141">
        <w:fldChar w:fldCharType="end"/>
      </w:r>
      <w:r w:rsidRPr="00985721">
        <w:rPr>
          <w:lang w:val="pt-PT"/>
        </w:rPr>
        <w:t>.</w:t>
      </w:r>
    </w:p>
    <w:p w:rsidR="006074A0" w:rsidRDefault="006074A0" w:rsidP="006074A0">
      <w:pPr>
        <w:keepNext/>
        <w:rPr>
          <w:lang w:val="pt-PT"/>
        </w:rPr>
      </w:pPr>
      <w:r>
        <w:rPr>
          <w:lang w:val="pt-PT"/>
        </w:rPr>
        <w:t>O saldo orçamental corrente tenderá a aumentar se:</w:t>
      </w:r>
    </w:p>
    <w:p w:rsidR="006074A0" w:rsidRDefault="006074A0" w:rsidP="006074A0">
      <w:pPr>
        <w:keepNext/>
        <w:rPr>
          <w:lang w:val="pt-PT"/>
        </w:rPr>
      </w:pPr>
      <w:r>
        <w:rPr>
          <w:lang w:val="pt-PT"/>
        </w:rPr>
        <w:tab/>
      </w:r>
      <w:r w:rsidRPr="00DF4D65">
        <w:rPr>
          <w:b/>
          <w:lang w:val="pt-PT"/>
        </w:rPr>
        <w:t>a)</w:t>
      </w:r>
      <w:r>
        <w:rPr>
          <w:lang w:val="pt-PT"/>
        </w:rPr>
        <w:t xml:space="preserve"> crescer a despesa em juros da dívida pública;</w:t>
      </w:r>
    </w:p>
    <w:p w:rsidR="006074A0" w:rsidRDefault="006074A0" w:rsidP="006074A0">
      <w:pPr>
        <w:keepNext/>
        <w:rPr>
          <w:lang w:val="pt-PT"/>
        </w:rPr>
      </w:pPr>
      <w:r>
        <w:rPr>
          <w:lang w:val="pt-PT"/>
        </w:rPr>
        <w:tab/>
      </w:r>
      <w:r w:rsidRPr="00DF4D65">
        <w:rPr>
          <w:b/>
          <w:lang w:val="pt-PT"/>
        </w:rPr>
        <w:t>b)</w:t>
      </w:r>
      <w:r>
        <w:rPr>
          <w:lang w:val="pt-PT"/>
        </w:rPr>
        <w:t xml:space="preserve"> crescer o consumo público;</w:t>
      </w:r>
    </w:p>
    <w:p w:rsidR="006074A0" w:rsidRPr="00D50250" w:rsidRDefault="006074A0" w:rsidP="006074A0">
      <w:pPr>
        <w:rPr>
          <w:b/>
          <w:lang w:val="pt-PT"/>
        </w:rPr>
      </w:pPr>
      <w:r w:rsidRPr="00D50250">
        <w:rPr>
          <w:b/>
          <w:lang w:val="pt-PT"/>
        </w:rPr>
        <w:tab/>
        <w:t>c) diminuir o consumo público.</w:t>
      </w:r>
    </w:p>
    <w:p w:rsidR="006074A0" w:rsidRDefault="006074A0" w:rsidP="006074A0">
      <w:pPr>
        <w:rPr>
          <w:lang w:val="pt-PT"/>
        </w:rPr>
      </w:pPr>
    </w:p>
    <w:p w:rsidR="006074A0" w:rsidRPr="00DF4D65" w:rsidRDefault="006074A0" w:rsidP="006074A0">
      <w:pPr>
        <w:pStyle w:val="Heading2"/>
        <w:rPr>
          <w:lang w:val="pt-PT"/>
        </w:rPr>
      </w:pPr>
      <w:r w:rsidRPr="00985721">
        <w:rPr>
          <w:lang w:val="pt-PT"/>
        </w:rPr>
        <w:t xml:space="preserve">Exercício </w:t>
      </w:r>
      <w:r w:rsidR="001F0141">
        <w:fldChar w:fldCharType="begin"/>
      </w:r>
      <w:r w:rsidRPr="00985721">
        <w:rPr>
          <w:lang w:val="pt-PT"/>
        </w:rPr>
        <w:instrText xml:space="preserve"> REF Cap_</w:instrText>
      </w:r>
      <w:r>
        <w:rPr>
          <w:lang w:val="pt-PT"/>
        </w:rPr>
        <w:instrText>Estado</w:instrText>
      </w:r>
      <w:r w:rsidRPr="00985721">
        <w:rPr>
          <w:lang w:val="pt-PT"/>
        </w:rPr>
        <w:instrText xml:space="preserve"> </w:instrText>
      </w:r>
      <w:r w:rsidR="001F0141">
        <w:fldChar w:fldCharType="separate"/>
      </w:r>
      <w:r>
        <w:rPr>
          <w:noProof/>
          <w:lang w:val="pt-PT"/>
        </w:rPr>
        <w:t>5</w:t>
      </w:r>
      <w:r w:rsidR="001F0141">
        <w:fldChar w:fldCharType="end"/>
      </w:r>
      <w:r w:rsidRPr="00985721">
        <w:rPr>
          <w:lang w:val="pt-PT"/>
        </w:rPr>
        <w:t>.</w:t>
      </w:r>
      <w:r w:rsidR="001F0141">
        <w:fldChar w:fldCharType="begin"/>
      </w:r>
      <w:r w:rsidRPr="00985721">
        <w:rPr>
          <w:lang w:val="pt-PT"/>
        </w:rPr>
        <w:instrText xml:space="preserve"> SEQ Ex_</w:instrText>
      </w:r>
      <w:r>
        <w:rPr>
          <w:lang w:val="pt-PT"/>
        </w:rPr>
        <w:instrText>Estado</w:instrText>
      </w:r>
      <w:r w:rsidRPr="00985721">
        <w:rPr>
          <w:lang w:val="pt-PT"/>
        </w:rPr>
        <w:instrText xml:space="preserve"> </w:instrText>
      </w:r>
      <w:r w:rsidR="001F0141">
        <w:fldChar w:fldCharType="separate"/>
      </w:r>
      <w:r>
        <w:rPr>
          <w:noProof/>
          <w:lang w:val="pt-PT"/>
        </w:rPr>
        <w:t>3</w:t>
      </w:r>
      <w:r w:rsidR="001F0141">
        <w:fldChar w:fldCharType="end"/>
      </w:r>
      <w:r w:rsidRPr="00985721">
        <w:rPr>
          <w:lang w:val="pt-PT"/>
        </w:rPr>
        <w:t>.</w:t>
      </w:r>
    </w:p>
    <w:p w:rsidR="006074A0" w:rsidRDefault="006074A0" w:rsidP="006074A0">
      <w:pPr>
        <w:keepNext/>
        <w:rPr>
          <w:lang w:val="pt-PT"/>
        </w:rPr>
      </w:pPr>
      <w:r>
        <w:rPr>
          <w:lang w:val="pt-PT"/>
        </w:rPr>
        <w:t xml:space="preserve">A função de impostos </w:t>
      </w:r>
      <w:r>
        <w:rPr>
          <w:rFonts w:ascii="Times New Roman" w:hAnsi="Times New Roman"/>
          <w:i/>
          <w:lang w:val="pt-PT"/>
        </w:rPr>
        <w:t>T</w:t>
      </w:r>
      <w:r>
        <w:rPr>
          <w:rFonts w:ascii="Times New Roman" w:hAnsi="Times New Roman"/>
          <w:lang w:val="pt-PT"/>
        </w:rPr>
        <w:t xml:space="preserve"> = 50 + 0,3.</w:t>
      </w:r>
      <w:r>
        <w:rPr>
          <w:rFonts w:ascii="Times New Roman" w:hAnsi="Times New Roman"/>
          <w:i/>
          <w:lang w:val="pt-PT"/>
        </w:rPr>
        <w:t>Y</w:t>
      </w:r>
      <w:r>
        <w:rPr>
          <w:lang w:val="pt-PT"/>
        </w:rPr>
        <w:t>, com a notação habitual, implica que o sistema de impostos é:</w:t>
      </w:r>
    </w:p>
    <w:p w:rsidR="006074A0" w:rsidRDefault="006074A0" w:rsidP="006074A0">
      <w:pPr>
        <w:keepNext/>
        <w:rPr>
          <w:lang w:val="pt-PT"/>
        </w:rPr>
      </w:pPr>
      <w:r>
        <w:rPr>
          <w:lang w:val="pt-PT"/>
        </w:rPr>
        <w:tab/>
      </w:r>
      <w:r w:rsidRPr="00DF4D65">
        <w:rPr>
          <w:b/>
          <w:lang w:val="pt-PT"/>
        </w:rPr>
        <w:t>a)</w:t>
      </w:r>
      <w:r>
        <w:rPr>
          <w:lang w:val="pt-PT"/>
        </w:rPr>
        <w:t xml:space="preserve"> progressivo;</w:t>
      </w:r>
    </w:p>
    <w:p w:rsidR="006074A0" w:rsidRPr="00D50250" w:rsidRDefault="006074A0" w:rsidP="006074A0">
      <w:pPr>
        <w:keepNext/>
        <w:rPr>
          <w:b/>
          <w:lang w:val="pt-PT"/>
        </w:rPr>
      </w:pPr>
      <w:r w:rsidRPr="00D50250">
        <w:rPr>
          <w:b/>
          <w:lang w:val="pt-PT"/>
        </w:rPr>
        <w:tab/>
        <w:t xml:space="preserve">b) regressivo; </w:t>
      </w:r>
      <w:r w:rsidRPr="00D50250">
        <w:rPr>
          <w:rFonts w:ascii="Times New Roman" w:hAnsi="Times New Roman"/>
          <w:b/>
          <w:lang w:val="pt-PT"/>
        </w:rPr>
        <w:t>(</w:t>
      </w:r>
      <w:r w:rsidRPr="00D50250">
        <w:rPr>
          <w:rFonts w:ascii="Times New Roman" w:hAnsi="Times New Roman"/>
          <w:b/>
          <w:i/>
          <w:lang w:val="pt-PT"/>
        </w:rPr>
        <w:t xml:space="preserve">T/Y </w:t>
      </w:r>
      <w:r w:rsidRPr="00D50250">
        <w:rPr>
          <w:rFonts w:ascii="Times New Roman" w:hAnsi="Times New Roman"/>
          <w:b/>
          <w:lang w:val="pt-PT"/>
        </w:rPr>
        <w:t xml:space="preserve">depende negativamente de </w:t>
      </w:r>
      <w:r w:rsidRPr="00D50250">
        <w:rPr>
          <w:rFonts w:ascii="Times New Roman" w:hAnsi="Times New Roman"/>
          <w:b/>
          <w:i/>
          <w:lang w:val="pt-PT"/>
        </w:rPr>
        <w:t>Y</w:t>
      </w:r>
      <w:r w:rsidRPr="00D50250">
        <w:rPr>
          <w:rFonts w:ascii="Times New Roman" w:hAnsi="Times New Roman"/>
          <w:b/>
          <w:lang w:val="pt-PT"/>
        </w:rPr>
        <w:t>)</w:t>
      </w:r>
    </w:p>
    <w:p w:rsidR="006074A0" w:rsidRDefault="006074A0" w:rsidP="006074A0">
      <w:pPr>
        <w:rPr>
          <w:lang w:val="pt-PT"/>
        </w:rPr>
      </w:pPr>
      <w:r>
        <w:rPr>
          <w:lang w:val="pt-PT"/>
        </w:rPr>
        <w:tab/>
      </w:r>
      <w:r w:rsidRPr="00DF4D65">
        <w:rPr>
          <w:b/>
          <w:lang w:val="pt-PT"/>
        </w:rPr>
        <w:t>c)</w:t>
      </w:r>
      <w:r>
        <w:rPr>
          <w:lang w:val="pt-PT"/>
        </w:rPr>
        <w:t xml:space="preserve"> proporcional.</w:t>
      </w:r>
    </w:p>
    <w:p w:rsidR="006074A0" w:rsidRDefault="006074A0" w:rsidP="006074A0">
      <w:pPr>
        <w:rPr>
          <w:lang w:val="pt-PT"/>
        </w:rPr>
      </w:pPr>
    </w:p>
    <w:p w:rsidR="006074A0" w:rsidRPr="00DF4D65" w:rsidRDefault="006074A0" w:rsidP="006074A0">
      <w:pPr>
        <w:pStyle w:val="Heading2"/>
        <w:rPr>
          <w:lang w:val="pt-PT"/>
        </w:rPr>
      </w:pPr>
      <w:r w:rsidRPr="00985721">
        <w:rPr>
          <w:lang w:val="pt-PT"/>
        </w:rPr>
        <w:lastRenderedPageBreak/>
        <w:t xml:space="preserve">Exercício </w:t>
      </w:r>
      <w:r w:rsidR="001F0141">
        <w:fldChar w:fldCharType="begin"/>
      </w:r>
      <w:r w:rsidRPr="00985721">
        <w:rPr>
          <w:lang w:val="pt-PT"/>
        </w:rPr>
        <w:instrText xml:space="preserve"> REF Cap_</w:instrText>
      </w:r>
      <w:r>
        <w:rPr>
          <w:lang w:val="pt-PT"/>
        </w:rPr>
        <w:instrText>Estado</w:instrText>
      </w:r>
      <w:r w:rsidRPr="00985721">
        <w:rPr>
          <w:lang w:val="pt-PT"/>
        </w:rPr>
        <w:instrText xml:space="preserve"> </w:instrText>
      </w:r>
      <w:r w:rsidR="001F0141">
        <w:fldChar w:fldCharType="separate"/>
      </w:r>
      <w:r>
        <w:rPr>
          <w:noProof/>
          <w:lang w:val="pt-PT"/>
        </w:rPr>
        <w:t>5</w:t>
      </w:r>
      <w:r w:rsidR="001F0141">
        <w:fldChar w:fldCharType="end"/>
      </w:r>
      <w:r w:rsidRPr="00985721">
        <w:rPr>
          <w:lang w:val="pt-PT"/>
        </w:rPr>
        <w:t>.</w:t>
      </w:r>
      <w:r w:rsidR="001F0141">
        <w:fldChar w:fldCharType="begin"/>
      </w:r>
      <w:r w:rsidRPr="00985721">
        <w:rPr>
          <w:lang w:val="pt-PT"/>
        </w:rPr>
        <w:instrText xml:space="preserve"> SEQ Ex_</w:instrText>
      </w:r>
      <w:r>
        <w:rPr>
          <w:lang w:val="pt-PT"/>
        </w:rPr>
        <w:instrText>Estado</w:instrText>
      </w:r>
      <w:r w:rsidRPr="00985721">
        <w:rPr>
          <w:lang w:val="pt-PT"/>
        </w:rPr>
        <w:instrText xml:space="preserve"> </w:instrText>
      </w:r>
      <w:r w:rsidR="001F0141">
        <w:fldChar w:fldCharType="separate"/>
      </w:r>
      <w:r>
        <w:rPr>
          <w:noProof/>
          <w:lang w:val="pt-PT"/>
        </w:rPr>
        <w:t>4</w:t>
      </w:r>
      <w:r w:rsidR="001F0141">
        <w:fldChar w:fldCharType="end"/>
      </w:r>
      <w:r w:rsidRPr="00985721">
        <w:rPr>
          <w:lang w:val="pt-PT"/>
        </w:rPr>
        <w:t>.</w:t>
      </w:r>
    </w:p>
    <w:p w:rsidR="006074A0" w:rsidRDefault="006074A0" w:rsidP="006074A0">
      <w:pPr>
        <w:keepNext/>
        <w:rPr>
          <w:lang w:val="pt-PT"/>
        </w:rPr>
      </w:pPr>
      <w:r>
        <w:rPr>
          <w:lang w:val="pt-PT"/>
        </w:rPr>
        <w:t>Classifique os seguintes impostos como diretos sobre o rendimento ou sobre o património e indiretos sobre produtos ou ligados à produção:</w:t>
      </w:r>
    </w:p>
    <w:p w:rsidR="006074A0" w:rsidRPr="00D731F5" w:rsidRDefault="006074A0" w:rsidP="006074A0">
      <w:pPr>
        <w:keepNext/>
        <w:rPr>
          <w:rFonts w:ascii="Times New Roman" w:hAnsi="Times New Roman"/>
          <w:b/>
          <w:lang w:val="pt-PT"/>
        </w:rPr>
      </w:pPr>
      <w:r w:rsidRPr="00DF4D65">
        <w:rPr>
          <w:b/>
          <w:lang w:val="pt-PT"/>
        </w:rPr>
        <w:t>a)</w:t>
      </w:r>
      <w:r>
        <w:rPr>
          <w:lang w:val="pt-PT"/>
        </w:rPr>
        <w:t xml:space="preserve"> IRS; </w:t>
      </w:r>
      <w:r>
        <w:rPr>
          <w:b/>
          <w:lang w:val="pt-PT"/>
        </w:rPr>
        <w:t>direto s/rendimento</w:t>
      </w:r>
    </w:p>
    <w:p w:rsidR="006074A0" w:rsidRDefault="006074A0" w:rsidP="006074A0">
      <w:pPr>
        <w:keepNext/>
        <w:rPr>
          <w:lang w:val="pt-PT"/>
        </w:rPr>
      </w:pPr>
      <w:r w:rsidRPr="00DF4D65">
        <w:rPr>
          <w:b/>
          <w:lang w:val="pt-PT"/>
        </w:rPr>
        <w:t>b)</w:t>
      </w:r>
      <w:r>
        <w:rPr>
          <w:lang w:val="pt-PT"/>
        </w:rPr>
        <w:t xml:space="preserve"> IVA; </w:t>
      </w:r>
      <w:r>
        <w:rPr>
          <w:b/>
          <w:lang w:val="pt-PT"/>
        </w:rPr>
        <w:t>indireto s/produtos</w:t>
      </w:r>
    </w:p>
    <w:p w:rsidR="006074A0" w:rsidRDefault="006074A0" w:rsidP="006074A0">
      <w:pPr>
        <w:keepNext/>
        <w:rPr>
          <w:lang w:val="pt-PT"/>
        </w:rPr>
      </w:pPr>
      <w:r w:rsidRPr="00DF4D65">
        <w:rPr>
          <w:b/>
          <w:lang w:val="pt-PT"/>
        </w:rPr>
        <w:t>c)</w:t>
      </w:r>
      <w:r>
        <w:rPr>
          <w:lang w:val="pt-PT"/>
        </w:rPr>
        <w:t xml:space="preserve"> IRC; </w:t>
      </w:r>
      <w:r>
        <w:rPr>
          <w:b/>
          <w:lang w:val="pt-PT"/>
        </w:rPr>
        <w:t>direto s/rendimento</w:t>
      </w:r>
    </w:p>
    <w:p w:rsidR="006074A0" w:rsidRDefault="006074A0" w:rsidP="006074A0">
      <w:pPr>
        <w:keepNext/>
        <w:rPr>
          <w:lang w:val="pt-PT"/>
        </w:rPr>
      </w:pPr>
      <w:r w:rsidRPr="00DF4D65">
        <w:rPr>
          <w:b/>
          <w:lang w:val="pt-PT"/>
        </w:rPr>
        <w:t>d)</w:t>
      </w:r>
      <w:r>
        <w:rPr>
          <w:lang w:val="pt-PT"/>
        </w:rPr>
        <w:t xml:space="preserve"> ISP (imposto sobre produtos petrolíferos); </w:t>
      </w:r>
      <w:r>
        <w:rPr>
          <w:b/>
          <w:lang w:val="pt-PT"/>
        </w:rPr>
        <w:t>indireto s/produtos</w:t>
      </w:r>
    </w:p>
    <w:p w:rsidR="006074A0" w:rsidRPr="00D731F5" w:rsidRDefault="006074A0" w:rsidP="006074A0">
      <w:pPr>
        <w:keepNext/>
        <w:rPr>
          <w:b/>
          <w:lang w:val="pt-PT"/>
        </w:rPr>
      </w:pPr>
      <w:r w:rsidRPr="00DF4D65">
        <w:rPr>
          <w:b/>
          <w:lang w:val="pt-PT"/>
        </w:rPr>
        <w:t xml:space="preserve">e) </w:t>
      </w:r>
      <w:r>
        <w:rPr>
          <w:lang w:val="pt-PT"/>
        </w:rPr>
        <w:t xml:space="preserve">IMI (imposto municipal sobre imóveis); </w:t>
      </w:r>
      <w:r>
        <w:rPr>
          <w:b/>
          <w:lang w:val="pt-PT"/>
        </w:rPr>
        <w:t>direto s/património</w:t>
      </w:r>
    </w:p>
    <w:p w:rsidR="006074A0" w:rsidRDefault="006074A0" w:rsidP="006074A0">
      <w:pPr>
        <w:keepNext/>
        <w:rPr>
          <w:lang w:val="pt-PT"/>
        </w:rPr>
      </w:pPr>
      <w:r w:rsidRPr="00202C08">
        <w:rPr>
          <w:b/>
          <w:lang w:val="pt-PT"/>
        </w:rPr>
        <w:t>f)</w:t>
      </w:r>
      <w:r>
        <w:rPr>
          <w:lang w:val="pt-PT"/>
        </w:rPr>
        <w:t xml:space="preserve"> IABA (imposto sobre o álcool e as bebidas alcoólicas); </w:t>
      </w:r>
      <w:r>
        <w:rPr>
          <w:b/>
          <w:lang w:val="pt-PT"/>
        </w:rPr>
        <w:t>indireto s/produtos</w:t>
      </w:r>
    </w:p>
    <w:p w:rsidR="006074A0" w:rsidRDefault="006074A0" w:rsidP="006074A0">
      <w:pPr>
        <w:rPr>
          <w:lang w:val="pt-PT"/>
        </w:rPr>
      </w:pPr>
      <w:r w:rsidRPr="00202C08">
        <w:rPr>
          <w:b/>
          <w:lang w:val="pt-PT"/>
        </w:rPr>
        <w:t>g)</w:t>
      </w:r>
      <w:r>
        <w:rPr>
          <w:lang w:val="pt-PT"/>
        </w:rPr>
        <w:t xml:space="preserve"> IUC (imposto único de circulação). </w:t>
      </w:r>
      <w:r>
        <w:rPr>
          <w:b/>
          <w:lang w:val="pt-PT"/>
        </w:rPr>
        <w:t>indireto ligado à produção</w:t>
      </w:r>
    </w:p>
    <w:p w:rsidR="006074A0" w:rsidRDefault="006074A0" w:rsidP="006074A0">
      <w:pPr>
        <w:rPr>
          <w:lang w:val="pt-PT"/>
        </w:rPr>
      </w:pPr>
    </w:p>
    <w:p w:rsidR="006074A0" w:rsidRPr="00DF4D65" w:rsidRDefault="006074A0" w:rsidP="006074A0">
      <w:pPr>
        <w:pStyle w:val="Heading2"/>
        <w:rPr>
          <w:lang w:val="pt-PT"/>
        </w:rPr>
      </w:pPr>
      <w:r w:rsidRPr="00985721">
        <w:rPr>
          <w:lang w:val="pt-PT"/>
        </w:rPr>
        <w:t xml:space="preserve">Exercício </w:t>
      </w:r>
      <w:r w:rsidR="001F0141">
        <w:fldChar w:fldCharType="begin"/>
      </w:r>
      <w:r w:rsidRPr="00985721">
        <w:rPr>
          <w:lang w:val="pt-PT"/>
        </w:rPr>
        <w:instrText xml:space="preserve"> REF Cap_</w:instrText>
      </w:r>
      <w:r>
        <w:rPr>
          <w:lang w:val="pt-PT"/>
        </w:rPr>
        <w:instrText>Estado</w:instrText>
      </w:r>
      <w:r w:rsidRPr="00985721">
        <w:rPr>
          <w:lang w:val="pt-PT"/>
        </w:rPr>
        <w:instrText xml:space="preserve"> </w:instrText>
      </w:r>
      <w:r w:rsidR="001F0141">
        <w:fldChar w:fldCharType="separate"/>
      </w:r>
      <w:r>
        <w:rPr>
          <w:noProof/>
          <w:lang w:val="pt-PT"/>
        </w:rPr>
        <w:t>5</w:t>
      </w:r>
      <w:r w:rsidR="001F0141">
        <w:fldChar w:fldCharType="end"/>
      </w:r>
      <w:r w:rsidRPr="00985721">
        <w:rPr>
          <w:lang w:val="pt-PT"/>
        </w:rPr>
        <w:t>.</w:t>
      </w:r>
      <w:r w:rsidR="001F0141">
        <w:fldChar w:fldCharType="begin"/>
      </w:r>
      <w:r w:rsidRPr="00985721">
        <w:rPr>
          <w:lang w:val="pt-PT"/>
        </w:rPr>
        <w:instrText xml:space="preserve"> SEQ Ex_</w:instrText>
      </w:r>
      <w:r>
        <w:rPr>
          <w:lang w:val="pt-PT"/>
        </w:rPr>
        <w:instrText>Estado</w:instrText>
      </w:r>
      <w:r w:rsidRPr="00985721">
        <w:rPr>
          <w:lang w:val="pt-PT"/>
        </w:rPr>
        <w:instrText xml:space="preserve"> </w:instrText>
      </w:r>
      <w:r w:rsidR="001F0141">
        <w:fldChar w:fldCharType="separate"/>
      </w:r>
      <w:r>
        <w:rPr>
          <w:noProof/>
          <w:lang w:val="pt-PT"/>
        </w:rPr>
        <w:t>5</w:t>
      </w:r>
      <w:r w:rsidR="001F0141">
        <w:fldChar w:fldCharType="end"/>
      </w:r>
      <w:r w:rsidRPr="00985721">
        <w:rPr>
          <w:lang w:val="pt-PT"/>
        </w:rPr>
        <w:t>.</w:t>
      </w:r>
    </w:p>
    <w:p w:rsidR="006074A0" w:rsidRDefault="006074A0" w:rsidP="006074A0">
      <w:pPr>
        <w:keepNext/>
        <w:rPr>
          <w:lang w:val="pt-PT"/>
        </w:rPr>
      </w:pPr>
      <w:r>
        <w:rPr>
          <w:lang w:val="pt-PT"/>
        </w:rPr>
        <w:t>Classifique as seguintes despesas do Estado como correntes ou de capital:</w:t>
      </w:r>
    </w:p>
    <w:p w:rsidR="006074A0" w:rsidRPr="00145F28" w:rsidRDefault="006074A0" w:rsidP="006074A0">
      <w:pPr>
        <w:keepNext/>
        <w:rPr>
          <w:b/>
          <w:lang w:val="pt-PT"/>
        </w:rPr>
      </w:pPr>
      <w:r w:rsidRPr="0040193B">
        <w:rPr>
          <w:b/>
          <w:lang w:val="pt-PT"/>
        </w:rPr>
        <w:t>a)</w:t>
      </w:r>
      <w:r>
        <w:rPr>
          <w:lang w:val="pt-PT"/>
        </w:rPr>
        <w:t xml:space="preserve"> despesas com juros da dívida pública; </w:t>
      </w:r>
      <w:r>
        <w:rPr>
          <w:b/>
          <w:lang w:val="pt-PT"/>
        </w:rPr>
        <w:t>corrente</w:t>
      </w:r>
    </w:p>
    <w:p w:rsidR="006074A0" w:rsidRDefault="006074A0" w:rsidP="006074A0">
      <w:pPr>
        <w:keepNext/>
        <w:rPr>
          <w:lang w:val="pt-PT"/>
        </w:rPr>
      </w:pPr>
      <w:r w:rsidRPr="0040193B">
        <w:rPr>
          <w:b/>
          <w:lang w:val="pt-PT"/>
        </w:rPr>
        <w:t>b)</w:t>
      </w:r>
      <w:r>
        <w:rPr>
          <w:lang w:val="pt-PT"/>
        </w:rPr>
        <w:t xml:space="preserve"> construção de um hospital; </w:t>
      </w:r>
      <w:r>
        <w:rPr>
          <w:b/>
          <w:lang w:val="pt-PT"/>
        </w:rPr>
        <w:t>capital</w:t>
      </w:r>
    </w:p>
    <w:p w:rsidR="006074A0" w:rsidRDefault="006074A0" w:rsidP="006074A0">
      <w:pPr>
        <w:keepNext/>
        <w:rPr>
          <w:lang w:val="pt-PT"/>
        </w:rPr>
      </w:pPr>
      <w:r w:rsidRPr="0040193B">
        <w:rPr>
          <w:b/>
          <w:lang w:val="pt-PT"/>
        </w:rPr>
        <w:t>c)</w:t>
      </w:r>
      <w:r>
        <w:rPr>
          <w:lang w:val="pt-PT"/>
        </w:rPr>
        <w:t xml:space="preserve"> remunerações dos funcionários do Estado; </w:t>
      </w:r>
      <w:r>
        <w:rPr>
          <w:b/>
          <w:lang w:val="pt-PT"/>
        </w:rPr>
        <w:t>corrente</w:t>
      </w:r>
    </w:p>
    <w:p w:rsidR="006074A0" w:rsidRDefault="006074A0" w:rsidP="006074A0">
      <w:pPr>
        <w:keepNext/>
        <w:rPr>
          <w:lang w:val="pt-PT"/>
        </w:rPr>
      </w:pPr>
      <w:r w:rsidRPr="0040193B">
        <w:rPr>
          <w:b/>
          <w:lang w:val="pt-PT"/>
        </w:rPr>
        <w:t>d)</w:t>
      </w:r>
      <w:r>
        <w:rPr>
          <w:lang w:val="pt-PT"/>
        </w:rPr>
        <w:t xml:space="preserve"> compra de gasolina para as viaturas ministeriais; </w:t>
      </w:r>
      <w:r>
        <w:rPr>
          <w:b/>
          <w:lang w:val="pt-PT"/>
        </w:rPr>
        <w:t>corrente</w:t>
      </w:r>
    </w:p>
    <w:p w:rsidR="006074A0" w:rsidRDefault="006074A0" w:rsidP="006074A0">
      <w:pPr>
        <w:keepNext/>
        <w:rPr>
          <w:lang w:val="pt-PT"/>
        </w:rPr>
      </w:pPr>
      <w:r w:rsidRPr="0040193B">
        <w:rPr>
          <w:b/>
          <w:lang w:val="pt-PT"/>
        </w:rPr>
        <w:t>e)</w:t>
      </w:r>
      <w:r>
        <w:rPr>
          <w:lang w:val="pt-PT"/>
        </w:rPr>
        <w:t xml:space="preserve"> compra de marcadores para os professores do ISEG; </w:t>
      </w:r>
      <w:r>
        <w:rPr>
          <w:b/>
          <w:lang w:val="pt-PT"/>
        </w:rPr>
        <w:t>corrente</w:t>
      </w:r>
    </w:p>
    <w:p w:rsidR="006074A0" w:rsidRDefault="006074A0" w:rsidP="006074A0">
      <w:pPr>
        <w:rPr>
          <w:lang w:val="pt-PT"/>
        </w:rPr>
      </w:pPr>
      <w:r w:rsidRPr="0040193B">
        <w:rPr>
          <w:b/>
          <w:lang w:val="pt-PT"/>
        </w:rPr>
        <w:t>f)</w:t>
      </w:r>
      <w:r>
        <w:rPr>
          <w:lang w:val="pt-PT"/>
        </w:rPr>
        <w:t xml:space="preserve"> construção de um novo anfiteatro no ISEG. </w:t>
      </w:r>
      <w:r>
        <w:rPr>
          <w:b/>
          <w:lang w:val="pt-PT"/>
        </w:rPr>
        <w:t>capital</w:t>
      </w:r>
    </w:p>
    <w:p w:rsidR="006074A0" w:rsidRDefault="006074A0" w:rsidP="006074A0">
      <w:pPr>
        <w:rPr>
          <w:b/>
          <w:lang w:val="pt-PT"/>
        </w:rPr>
      </w:pPr>
    </w:p>
    <w:p w:rsidR="006074A0" w:rsidRPr="00DF4D65" w:rsidRDefault="006074A0" w:rsidP="006074A0">
      <w:pPr>
        <w:pStyle w:val="Heading2"/>
        <w:rPr>
          <w:lang w:val="pt-PT"/>
        </w:rPr>
      </w:pPr>
      <w:r w:rsidRPr="00985721">
        <w:rPr>
          <w:lang w:val="pt-PT"/>
        </w:rPr>
        <w:t xml:space="preserve">Exercício </w:t>
      </w:r>
      <w:r w:rsidR="001F0141">
        <w:fldChar w:fldCharType="begin"/>
      </w:r>
      <w:r w:rsidRPr="00985721">
        <w:rPr>
          <w:lang w:val="pt-PT"/>
        </w:rPr>
        <w:instrText xml:space="preserve"> REF Cap_</w:instrText>
      </w:r>
      <w:r>
        <w:rPr>
          <w:lang w:val="pt-PT"/>
        </w:rPr>
        <w:instrText>Estado</w:instrText>
      </w:r>
      <w:r w:rsidRPr="00985721">
        <w:rPr>
          <w:lang w:val="pt-PT"/>
        </w:rPr>
        <w:instrText xml:space="preserve"> </w:instrText>
      </w:r>
      <w:r w:rsidR="001F0141">
        <w:fldChar w:fldCharType="separate"/>
      </w:r>
      <w:r>
        <w:rPr>
          <w:noProof/>
          <w:lang w:val="pt-PT"/>
        </w:rPr>
        <w:t>5</w:t>
      </w:r>
      <w:r w:rsidR="001F0141">
        <w:fldChar w:fldCharType="end"/>
      </w:r>
      <w:r w:rsidRPr="00985721">
        <w:rPr>
          <w:lang w:val="pt-PT"/>
        </w:rPr>
        <w:t>.</w:t>
      </w:r>
      <w:r w:rsidR="001F0141">
        <w:fldChar w:fldCharType="begin"/>
      </w:r>
      <w:r w:rsidRPr="00985721">
        <w:rPr>
          <w:lang w:val="pt-PT"/>
        </w:rPr>
        <w:instrText xml:space="preserve"> SEQ Ex_</w:instrText>
      </w:r>
      <w:r>
        <w:rPr>
          <w:lang w:val="pt-PT"/>
        </w:rPr>
        <w:instrText>Estado</w:instrText>
      </w:r>
      <w:r w:rsidRPr="00985721">
        <w:rPr>
          <w:lang w:val="pt-PT"/>
        </w:rPr>
        <w:instrText xml:space="preserve"> </w:instrText>
      </w:r>
      <w:r w:rsidR="001F0141">
        <w:fldChar w:fldCharType="separate"/>
      </w:r>
      <w:r>
        <w:rPr>
          <w:noProof/>
          <w:lang w:val="pt-PT"/>
        </w:rPr>
        <w:t>6</w:t>
      </w:r>
      <w:r w:rsidR="001F0141">
        <w:fldChar w:fldCharType="end"/>
      </w:r>
      <w:r w:rsidRPr="00985721">
        <w:rPr>
          <w:lang w:val="pt-PT"/>
        </w:rPr>
        <w:t>.</w:t>
      </w:r>
    </w:p>
    <w:p w:rsidR="006074A0" w:rsidRDefault="006074A0" w:rsidP="006074A0">
      <w:pPr>
        <w:pStyle w:val="BodyText"/>
        <w:keepNext/>
        <w:rPr>
          <w:sz w:val="24"/>
        </w:rPr>
      </w:pPr>
      <w:r>
        <w:rPr>
          <w:sz w:val="24"/>
        </w:rPr>
        <w:t xml:space="preserve">Para uma dada economia fechada conhece-se a seguinte informação (em unidades monetárias): </w:t>
      </w:r>
    </w:p>
    <w:p w:rsidR="006074A0" w:rsidRPr="005F2E5D" w:rsidRDefault="006074A0" w:rsidP="006074A0">
      <w:pPr>
        <w:pStyle w:val="BodyText"/>
        <w:keepNext/>
        <w:numPr>
          <w:ilvl w:val="0"/>
          <w:numId w:val="1"/>
        </w:numPr>
        <w:spacing w:line="240" w:lineRule="auto"/>
        <w:ind w:left="1060" w:hanging="357"/>
        <w:rPr>
          <w:sz w:val="24"/>
        </w:rPr>
      </w:pPr>
      <w:r w:rsidRPr="005F2E5D">
        <w:rPr>
          <w:sz w:val="24"/>
        </w:rPr>
        <w:t>dívida pública no fim do ano 0 = 500</w:t>
      </w:r>
      <w:r>
        <w:rPr>
          <w:sz w:val="24"/>
        </w:rPr>
        <w:t>;</w:t>
      </w:r>
    </w:p>
    <w:p w:rsidR="006074A0" w:rsidRDefault="006074A0" w:rsidP="006074A0">
      <w:pPr>
        <w:pStyle w:val="BodyText"/>
        <w:keepNext/>
        <w:numPr>
          <w:ilvl w:val="0"/>
          <w:numId w:val="1"/>
        </w:numPr>
        <w:spacing w:line="240" w:lineRule="auto"/>
        <w:ind w:left="1060" w:hanging="357"/>
        <w:rPr>
          <w:sz w:val="24"/>
        </w:rPr>
      </w:pPr>
      <w:r>
        <w:rPr>
          <w:sz w:val="24"/>
        </w:rPr>
        <w:t>PIBpm no ano 1 = 1500;</w:t>
      </w:r>
    </w:p>
    <w:p w:rsidR="006074A0" w:rsidRDefault="006074A0" w:rsidP="006074A0">
      <w:pPr>
        <w:pStyle w:val="BodyText"/>
        <w:keepNext/>
        <w:numPr>
          <w:ilvl w:val="0"/>
          <w:numId w:val="1"/>
        </w:numPr>
        <w:spacing w:line="240" w:lineRule="auto"/>
        <w:ind w:left="1060" w:hanging="357"/>
        <w:rPr>
          <w:sz w:val="24"/>
        </w:rPr>
      </w:pPr>
      <w:r>
        <w:rPr>
          <w:sz w:val="24"/>
        </w:rPr>
        <w:t>transferências do Estado para as famílias no ano 1 = 150;</w:t>
      </w:r>
    </w:p>
    <w:p w:rsidR="006074A0" w:rsidRDefault="006074A0" w:rsidP="006074A0">
      <w:pPr>
        <w:pStyle w:val="BodyText"/>
        <w:keepNext/>
        <w:numPr>
          <w:ilvl w:val="0"/>
          <w:numId w:val="1"/>
        </w:numPr>
        <w:spacing w:line="240" w:lineRule="auto"/>
        <w:ind w:left="1060" w:hanging="357"/>
        <w:rPr>
          <w:sz w:val="24"/>
        </w:rPr>
      </w:pPr>
      <w:r>
        <w:rPr>
          <w:sz w:val="24"/>
        </w:rPr>
        <w:t>saldo orçamental corrente no ano 1 = 35;</w:t>
      </w:r>
    </w:p>
    <w:p w:rsidR="006074A0" w:rsidRDefault="006074A0" w:rsidP="006074A0">
      <w:pPr>
        <w:pStyle w:val="BodyText"/>
        <w:keepNext/>
        <w:numPr>
          <w:ilvl w:val="0"/>
          <w:numId w:val="1"/>
        </w:numPr>
        <w:spacing w:line="240" w:lineRule="auto"/>
        <w:ind w:left="1060" w:hanging="357"/>
        <w:rPr>
          <w:sz w:val="24"/>
        </w:rPr>
      </w:pPr>
      <w:r>
        <w:rPr>
          <w:sz w:val="24"/>
        </w:rPr>
        <w:t>taxa de juro nominal no ano 1 = 6 %/ano;</w:t>
      </w:r>
    </w:p>
    <w:p w:rsidR="006074A0" w:rsidRDefault="006074A0" w:rsidP="006074A0">
      <w:pPr>
        <w:pStyle w:val="BodyText"/>
        <w:keepNext/>
        <w:numPr>
          <w:ilvl w:val="0"/>
          <w:numId w:val="1"/>
        </w:numPr>
        <w:spacing w:line="240" w:lineRule="auto"/>
        <w:ind w:left="1060" w:hanging="357"/>
        <w:rPr>
          <w:sz w:val="24"/>
        </w:rPr>
      </w:pPr>
      <w:r>
        <w:rPr>
          <w:sz w:val="24"/>
        </w:rPr>
        <w:t>no ano 1, as receitas de capital igualam as despesas de capital;</w:t>
      </w:r>
    </w:p>
    <w:p w:rsidR="006074A0" w:rsidRPr="00CC6D5E" w:rsidRDefault="006074A0" w:rsidP="006074A0">
      <w:pPr>
        <w:pStyle w:val="BodyText"/>
        <w:keepNext/>
        <w:numPr>
          <w:ilvl w:val="0"/>
          <w:numId w:val="1"/>
        </w:numPr>
        <w:spacing w:line="240" w:lineRule="auto"/>
        <w:ind w:left="1060" w:hanging="357"/>
        <w:rPr>
          <w:sz w:val="24"/>
        </w:rPr>
      </w:pPr>
      <w:r>
        <w:rPr>
          <w:sz w:val="24"/>
        </w:rPr>
        <w:t>o índice geral de preços para o ano 1 manteve-se idêntico ao do ano 0, que pode considerar como o ano-base.</w:t>
      </w:r>
    </w:p>
    <w:p w:rsidR="006074A0" w:rsidRDefault="006074A0" w:rsidP="006074A0">
      <w:pPr>
        <w:pStyle w:val="BodyText"/>
        <w:spacing w:before="120"/>
        <w:rPr>
          <w:sz w:val="24"/>
        </w:rPr>
      </w:pPr>
      <w:r w:rsidRPr="0040193B">
        <w:rPr>
          <w:b/>
          <w:sz w:val="24"/>
        </w:rPr>
        <w:t>a)</w:t>
      </w:r>
      <w:r>
        <w:rPr>
          <w:sz w:val="24"/>
        </w:rPr>
        <w:t xml:space="preserve"> Admitindo que a receita de impostos desta economia se comporta de acordo com a função </w:t>
      </w:r>
      <w:r>
        <w:rPr>
          <w:rFonts w:ascii="Times New Roman" w:hAnsi="Times New Roman"/>
          <w:i/>
        </w:rPr>
        <w:t>T</w:t>
      </w:r>
      <w:r>
        <w:rPr>
          <w:rFonts w:ascii="Times New Roman" w:hAnsi="Times New Roman"/>
        </w:rPr>
        <w:t xml:space="preserve"> = 30 + 0,25.</w:t>
      </w:r>
      <w:r>
        <w:rPr>
          <w:rFonts w:ascii="Times New Roman" w:hAnsi="Times New Roman"/>
          <w:i/>
        </w:rPr>
        <w:t>Y</w:t>
      </w:r>
      <w:r>
        <w:rPr>
          <w:sz w:val="24"/>
        </w:rPr>
        <w:t>, determine o valor do consumo público (</w:t>
      </w:r>
      <w:r>
        <w:rPr>
          <w:rFonts w:ascii="Times New Roman" w:hAnsi="Times New Roman"/>
          <w:i/>
          <w:sz w:val="24"/>
        </w:rPr>
        <w:t>G</w:t>
      </w:r>
      <w:r>
        <w:rPr>
          <w:sz w:val="24"/>
        </w:rPr>
        <w:t>) que se deve ter verificado no ano 1.</w:t>
      </w:r>
    </w:p>
    <w:p w:rsidR="006074A0" w:rsidRPr="00C623DE" w:rsidRDefault="006074A0" w:rsidP="006074A0">
      <w:pPr>
        <w:pStyle w:val="BodyText"/>
        <w:spacing w:before="120"/>
        <w:rPr>
          <w:rFonts w:ascii="Times New Roman" w:hAnsi="Times New Roman"/>
          <w:b/>
          <w:sz w:val="24"/>
          <w:lang w:val="en-US"/>
        </w:rPr>
      </w:pPr>
      <w:r w:rsidRPr="00C623DE">
        <w:rPr>
          <w:rFonts w:ascii="Times New Roman" w:hAnsi="Times New Roman"/>
          <w:b/>
          <w:i/>
          <w:sz w:val="24"/>
          <w:lang w:val="en-US"/>
        </w:rPr>
        <w:t>SO</w:t>
      </w:r>
      <w:r w:rsidRPr="00C623DE">
        <w:rPr>
          <w:rFonts w:ascii="Times New Roman" w:hAnsi="Times New Roman"/>
          <w:b/>
          <w:sz w:val="24"/>
          <w:lang w:val="en-US"/>
        </w:rPr>
        <w:t xml:space="preserve"> = </w:t>
      </w:r>
      <w:r w:rsidRPr="00C623DE">
        <w:rPr>
          <w:rFonts w:ascii="Times New Roman" w:hAnsi="Times New Roman"/>
          <w:b/>
          <w:i/>
          <w:sz w:val="24"/>
          <w:lang w:val="en-US"/>
        </w:rPr>
        <w:t>T</w:t>
      </w:r>
      <w:r w:rsidRPr="00C623DE">
        <w:rPr>
          <w:rFonts w:ascii="Times New Roman" w:hAnsi="Times New Roman"/>
          <w:b/>
          <w:sz w:val="24"/>
          <w:lang w:val="en-US"/>
        </w:rPr>
        <w:t xml:space="preserve"> – </w:t>
      </w:r>
      <w:r w:rsidRPr="00C623DE">
        <w:rPr>
          <w:rFonts w:ascii="Times New Roman" w:hAnsi="Times New Roman"/>
          <w:b/>
          <w:i/>
          <w:sz w:val="24"/>
          <w:lang w:val="en-US"/>
        </w:rPr>
        <w:t>TR</w:t>
      </w:r>
      <w:r w:rsidRPr="00C623DE">
        <w:rPr>
          <w:rFonts w:ascii="Times New Roman" w:hAnsi="Times New Roman"/>
          <w:b/>
          <w:sz w:val="24"/>
          <w:lang w:val="en-US"/>
        </w:rPr>
        <w:t xml:space="preserve"> – </w:t>
      </w:r>
      <w:proofErr w:type="spellStart"/>
      <w:r w:rsidRPr="00C623DE">
        <w:rPr>
          <w:rFonts w:ascii="Times New Roman" w:hAnsi="Times New Roman"/>
          <w:b/>
          <w:sz w:val="24"/>
          <w:lang w:val="en-US"/>
        </w:rPr>
        <w:t>juros</w:t>
      </w:r>
      <w:proofErr w:type="spellEnd"/>
      <w:r w:rsidRPr="00C623DE">
        <w:rPr>
          <w:rFonts w:ascii="Times New Roman" w:hAnsi="Times New Roman"/>
          <w:b/>
          <w:sz w:val="24"/>
          <w:lang w:val="en-US"/>
        </w:rPr>
        <w:t xml:space="preserve"> – </w:t>
      </w:r>
      <w:r w:rsidRPr="00C623DE">
        <w:rPr>
          <w:rFonts w:ascii="Times New Roman" w:hAnsi="Times New Roman"/>
          <w:b/>
          <w:i/>
          <w:sz w:val="24"/>
          <w:lang w:val="en-US"/>
        </w:rPr>
        <w:t>G</w:t>
      </w:r>
    </w:p>
    <w:p w:rsidR="006074A0" w:rsidRPr="00C623DE" w:rsidRDefault="006074A0" w:rsidP="006074A0">
      <w:pPr>
        <w:pStyle w:val="BodyText"/>
        <w:spacing w:before="120"/>
        <w:rPr>
          <w:rFonts w:ascii="Times New Roman" w:hAnsi="Times New Roman"/>
          <w:b/>
          <w:sz w:val="24"/>
          <w:lang w:val="en-US"/>
        </w:rPr>
      </w:pPr>
      <w:r w:rsidRPr="00C623DE">
        <w:rPr>
          <w:rFonts w:ascii="Times New Roman" w:hAnsi="Times New Roman"/>
          <w:b/>
          <w:sz w:val="24"/>
          <w:lang w:val="en-US"/>
        </w:rPr>
        <w:lastRenderedPageBreak/>
        <w:t>35</w:t>
      </w:r>
      <w:r>
        <w:rPr>
          <w:rFonts w:ascii="Times New Roman" w:hAnsi="Times New Roman"/>
          <w:b/>
          <w:sz w:val="24"/>
          <w:lang w:val="en-US"/>
        </w:rPr>
        <w:t xml:space="preserve"> + 0</w:t>
      </w:r>
      <w:r w:rsidRPr="00C623DE">
        <w:rPr>
          <w:rFonts w:ascii="Times New Roman" w:hAnsi="Times New Roman"/>
          <w:b/>
          <w:sz w:val="24"/>
          <w:lang w:val="en-US"/>
        </w:rPr>
        <w:t xml:space="preserve"> = 405 – 150 – 0</w:t>
      </w:r>
      <w:proofErr w:type="gramStart"/>
      <w:r w:rsidRPr="00C623DE">
        <w:rPr>
          <w:rFonts w:ascii="Times New Roman" w:hAnsi="Times New Roman"/>
          <w:b/>
          <w:sz w:val="24"/>
          <w:lang w:val="en-US"/>
        </w:rPr>
        <w:t>,06</w:t>
      </w:r>
      <w:proofErr w:type="gramEnd"/>
      <w:r>
        <w:rPr>
          <w:rFonts w:ascii="Times New Roman" w:hAnsi="Times New Roman"/>
          <w:b/>
          <w:sz w:val="24"/>
          <w:lang w:val="en-US"/>
        </w:rPr>
        <w:sym w:font="Symbol" w:char="F0B4"/>
      </w:r>
      <w:r w:rsidRPr="00C623DE">
        <w:rPr>
          <w:rFonts w:ascii="Times New Roman" w:hAnsi="Times New Roman"/>
          <w:b/>
          <w:sz w:val="24"/>
          <w:lang w:val="en-US"/>
        </w:rPr>
        <w:t>500</w:t>
      </w:r>
      <w:r>
        <w:rPr>
          <w:rFonts w:ascii="Times New Roman" w:hAnsi="Times New Roman"/>
          <w:b/>
          <w:sz w:val="24"/>
          <w:lang w:val="en-US"/>
        </w:rPr>
        <w:t>/1</w:t>
      </w:r>
      <w:r w:rsidRPr="00C623DE">
        <w:rPr>
          <w:rFonts w:ascii="Times New Roman" w:hAnsi="Times New Roman"/>
          <w:b/>
          <w:sz w:val="24"/>
          <w:lang w:val="en-US"/>
        </w:rPr>
        <w:t xml:space="preserve"> – G</w:t>
      </w:r>
    </w:p>
    <w:p w:rsidR="006074A0" w:rsidRPr="00E67485" w:rsidRDefault="006074A0" w:rsidP="006074A0">
      <w:pPr>
        <w:pStyle w:val="BodyText"/>
        <w:spacing w:before="120"/>
        <w:rPr>
          <w:rFonts w:ascii="Times New Roman" w:hAnsi="Times New Roman"/>
          <w:b/>
          <w:sz w:val="24"/>
          <w:lang w:val="en-GB"/>
        </w:rPr>
      </w:pPr>
      <w:r w:rsidRPr="00E67485">
        <w:rPr>
          <w:rFonts w:ascii="Times New Roman" w:hAnsi="Times New Roman"/>
          <w:b/>
          <w:sz w:val="24"/>
          <w:lang w:val="en-GB"/>
        </w:rPr>
        <w:t xml:space="preserve">G = 190 </w:t>
      </w:r>
      <w:proofErr w:type="spellStart"/>
      <w:r w:rsidRPr="00E67485">
        <w:rPr>
          <w:rFonts w:ascii="Times New Roman" w:hAnsi="Times New Roman"/>
          <w:b/>
          <w:sz w:val="24"/>
          <w:lang w:val="en-GB"/>
        </w:rPr>
        <w:t>u.m</w:t>
      </w:r>
      <w:proofErr w:type="spellEnd"/>
      <w:r w:rsidRPr="00E67485">
        <w:rPr>
          <w:rFonts w:ascii="Times New Roman" w:hAnsi="Times New Roman"/>
          <w:b/>
          <w:sz w:val="24"/>
          <w:lang w:val="en-GB"/>
        </w:rPr>
        <w:t>.</w:t>
      </w:r>
    </w:p>
    <w:p w:rsidR="006074A0" w:rsidRDefault="006074A0" w:rsidP="006074A0">
      <w:pPr>
        <w:pStyle w:val="BodyText"/>
        <w:keepNext/>
        <w:rPr>
          <w:sz w:val="24"/>
        </w:rPr>
      </w:pPr>
      <w:r w:rsidRPr="0040193B">
        <w:rPr>
          <w:b/>
          <w:sz w:val="24"/>
        </w:rPr>
        <w:t xml:space="preserve">b) </w:t>
      </w:r>
      <w:r>
        <w:rPr>
          <w:sz w:val="24"/>
        </w:rPr>
        <w:t>Calcule o valor do rendimento disponível (</w:t>
      </w:r>
      <w:r>
        <w:rPr>
          <w:rFonts w:ascii="Times New Roman" w:hAnsi="Times New Roman"/>
          <w:i/>
          <w:sz w:val="24"/>
        </w:rPr>
        <w:t>Y</w:t>
      </w:r>
      <w:r>
        <w:rPr>
          <w:rFonts w:ascii="Times New Roman" w:hAnsi="Times New Roman"/>
          <w:i/>
          <w:sz w:val="24"/>
          <w:vertAlign w:val="subscript"/>
        </w:rPr>
        <w:t>d</w:t>
      </w:r>
      <w:r>
        <w:rPr>
          <w:sz w:val="24"/>
        </w:rPr>
        <w:t>) das famílias no ano 1 tendo em conta que as famílias recebem como rendimento primário os juros da dívida pública.</w:t>
      </w:r>
    </w:p>
    <w:p w:rsidR="006074A0" w:rsidRPr="008222C2" w:rsidRDefault="006074A0" w:rsidP="006074A0">
      <w:pPr>
        <w:pStyle w:val="BodyText"/>
        <w:keepNext/>
        <w:rPr>
          <w:rFonts w:ascii="Times New Roman" w:hAnsi="Times New Roman"/>
          <w:b/>
          <w:sz w:val="24"/>
          <w:lang w:val="fr-FR"/>
        </w:rPr>
      </w:pPr>
      <w:proofErr w:type="spellStart"/>
      <w:r w:rsidRPr="008222C2">
        <w:rPr>
          <w:rFonts w:ascii="Times New Roman" w:hAnsi="Times New Roman"/>
          <w:b/>
          <w:i/>
          <w:sz w:val="24"/>
          <w:lang w:val="fr-FR"/>
        </w:rPr>
        <w:t>Y</w:t>
      </w:r>
      <w:r w:rsidRPr="008222C2">
        <w:rPr>
          <w:rFonts w:ascii="Times New Roman" w:hAnsi="Times New Roman"/>
          <w:b/>
          <w:i/>
          <w:sz w:val="24"/>
          <w:vertAlign w:val="subscript"/>
          <w:lang w:val="fr-FR"/>
        </w:rPr>
        <w:t>d</w:t>
      </w:r>
      <w:proofErr w:type="spellEnd"/>
      <w:r w:rsidRPr="008222C2">
        <w:rPr>
          <w:rFonts w:ascii="Times New Roman" w:hAnsi="Times New Roman"/>
          <w:b/>
          <w:sz w:val="24"/>
          <w:lang w:val="fr-FR"/>
        </w:rPr>
        <w:t xml:space="preserve">= </w:t>
      </w:r>
      <w:r w:rsidRPr="008222C2">
        <w:rPr>
          <w:rFonts w:ascii="Times New Roman" w:hAnsi="Times New Roman"/>
          <w:b/>
          <w:i/>
          <w:sz w:val="24"/>
          <w:lang w:val="fr-FR"/>
        </w:rPr>
        <w:t>Y</w:t>
      </w:r>
      <w:r w:rsidRPr="008222C2">
        <w:rPr>
          <w:rFonts w:ascii="Times New Roman" w:hAnsi="Times New Roman"/>
          <w:b/>
          <w:sz w:val="24"/>
          <w:lang w:val="fr-FR"/>
        </w:rPr>
        <w:t xml:space="preserve"> – </w:t>
      </w:r>
      <w:r w:rsidRPr="008222C2">
        <w:rPr>
          <w:rFonts w:ascii="Times New Roman" w:hAnsi="Times New Roman"/>
          <w:b/>
          <w:i/>
          <w:sz w:val="24"/>
          <w:lang w:val="fr-FR"/>
        </w:rPr>
        <w:t>T</w:t>
      </w:r>
      <w:r w:rsidRPr="008222C2">
        <w:rPr>
          <w:rFonts w:ascii="Times New Roman" w:hAnsi="Times New Roman"/>
          <w:b/>
          <w:sz w:val="24"/>
          <w:lang w:val="fr-FR"/>
        </w:rPr>
        <w:t xml:space="preserve"> + </w:t>
      </w:r>
      <w:r w:rsidRPr="008222C2">
        <w:rPr>
          <w:rFonts w:ascii="Times New Roman" w:hAnsi="Times New Roman"/>
          <w:b/>
          <w:i/>
          <w:sz w:val="24"/>
          <w:lang w:val="fr-FR"/>
        </w:rPr>
        <w:t>TR</w:t>
      </w:r>
      <w:r w:rsidR="008B5E2B">
        <w:rPr>
          <w:rFonts w:ascii="Times New Roman" w:hAnsi="Times New Roman"/>
          <w:b/>
          <w:i/>
          <w:sz w:val="24"/>
          <w:lang w:val="fr-FR"/>
        </w:rPr>
        <w:t xml:space="preserve"> </w:t>
      </w:r>
      <w:r w:rsidR="008B5E2B">
        <w:rPr>
          <w:rFonts w:ascii="Times New Roman" w:hAnsi="Times New Roman"/>
          <w:b/>
          <w:sz w:val="24"/>
          <w:lang w:val="fr-FR"/>
        </w:rPr>
        <w:t xml:space="preserve">+ </w:t>
      </w:r>
      <w:proofErr w:type="spellStart"/>
      <w:r w:rsidR="008B5E2B">
        <w:rPr>
          <w:rFonts w:ascii="Times New Roman" w:hAnsi="Times New Roman"/>
          <w:b/>
          <w:sz w:val="24"/>
          <w:lang w:val="fr-FR"/>
        </w:rPr>
        <w:t>juros</w:t>
      </w:r>
      <w:proofErr w:type="spellEnd"/>
      <w:r w:rsidR="008B5E2B">
        <w:rPr>
          <w:rFonts w:ascii="Times New Roman" w:hAnsi="Times New Roman"/>
          <w:b/>
          <w:sz w:val="24"/>
          <w:lang w:val="fr-FR"/>
        </w:rPr>
        <w:t xml:space="preserve">  = 1500</w:t>
      </w:r>
      <w:r w:rsidRPr="008222C2">
        <w:rPr>
          <w:rFonts w:ascii="Times New Roman" w:hAnsi="Times New Roman"/>
          <w:b/>
          <w:sz w:val="24"/>
          <w:lang w:val="fr-FR"/>
        </w:rPr>
        <w:t xml:space="preserve"> – 405 + 150 </w:t>
      </w:r>
      <w:r w:rsidR="008B5E2B">
        <w:rPr>
          <w:rFonts w:ascii="Times New Roman" w:hAnsi="Times New Roman"/>
          <w:b/>
          <w:sz w:val="24"/>
          <w:lang w:val="fr-FR"/>
        </w:rPr>
        <w:t xml:space="preserve">+ 30 </w:t>
      </w:r>
      <w:r w:rsidRPr="008222C2">
        <w:rPr>
          <w:rFonts w:ascii="Times New Roman" w:hAnsi="Times New Roman"/>
          <w:b/>
          <w:sz w:val="24"/>
          <w:lang w:val="fr-FR"/>
        </w:rPr>
        <w:t xml:space="preserve">= 1275 </w:t>
      </w:r>
      <w:proofErr w:type="spellStart"/>
      <w:r w:rsidRPr="008222C2">
        <w:rPr>
          <w:rFonts w:ascii="Times New Roman" w:hAnsi="Times New Roman"/>
          <w:b/>
          <w:sz w:val="24"/>
          <w:lang w:val="fr-FR"/>
        </w:rPr>
        <w:t>u.m</w:t>
      </w:r>
      <w:proofErr w:type="spellEnd"/>
      <w:r w:rsidRPr="008222C2">
        <w:rPr>
          <w:rFonts w:ascii="Times New Roman" w:hAnsi="Times New Roman"/>
          <w:b/>
          <w:sz w:val="24"/>
          <w:lang w:val="fr-FR"/>
        </w:rPr>
        <w:t>.</w:t>
      </w:r>
    </w:p>
    <w:p w:rsidR="006074A0" w:rsidRDefault="006074A0" w:rsidP="006074A0">
      <w:pPr>
        <w:pStyle w:val="BodyText"/>
        <w:keepNext/>
        <w:rPr>
          <w:sz w:val="24"/>
        </w:rPr>
      </w:pPr>
      <w:r w:rsidRPr="0040193B">
        <w:rPr>
          <w:b/>
          <w:sz w:val="24"/>
        </w:rPr>
        <w:t>c)</w:t>
      </w:r>
      <w:r w:rsidRPr="005F2E5D">
        <w:rPr>
          <w:sz w:val="24"/>
        </w:rPr>
        <w:t xml:space="preserve"> Considerando que a função de consumo</w:t>
      </w:r>
      <w:r>
        <w:rPr>
          <w:sz w:val="24"/>
        </w:rPr>
        <w:t xml:space="preserve"> privado</w:t>
      </w:r>
      <w:r w:rsidRPr="005F2E5D">
        <w:rPr>
          <w:sz w:val="24"/>
        </w:rPr>
        <w:t xml:space="preserve"> é</w:t>
      </w:r>
      <w:r>
        <w:rPr>
          <w:sz w:val="24"/>
        </w:rPr>
        <w:t xml:space="preserve"> dada por</w:t>
      </w:r>
      <w:r w:rsidRPr="005F2E5D">
        <w:rPr>
          <w:sz w:val="24"/>
        </w:rPr>
        <w:t xml:space="preserve"> </w:t>
      </w:r>
      <w:r>
        <w:rPr>
          <w:rFonts w:ascii="Times New Roman" w:hAnsi="Times New Roman"/>
          <w:i/>
        </w:rPr>
        <w:t>C</w:t>
      </w:r>
      <w:r>
        <w:rPr>
          <w:rFonts w:ascii="Times New Roman" w:hAnsi="Times New Roman"/>
        </w:rPr>
        <w:t xml:space="preserve"> = 100 + 0,8.</w:t>
      </w:r>
      <w:r>
        <w:rPr>
          <w:rFonts w:ascii="Times New Roman" w:hAnsi="Times New Roman"/>
          <w:i/>
        </w:rPr>
        <w:t>Y</w:t>
      </w:r>
      <w:r>
        <w:rPr>
          <w:rFonts w:ascii="Times New Roman" w:hAnsi="Times New Roman"/>
          <w:i/>
          <w:vertAlign w:val="subscript"/>
        </w:rPr>
        <w:t>d</w:t>
      </w:r>
      <w:r w:rsidRPr="005F2E5D">
        <w:rPr>
          <w:sz w:val="24"/>
        </w:rPr>
        <w:t>, calcule o valor do consumo</w:t>
      </w:r>
      <w:r>
        <w:rPr>
          <w:sz w:val="24"/>
        </w:rPr>
        <w:t xml:space="preserve"> privado</w:t>
      </w:r>
      <w:r w:rsidRPr="005F2E5D">
        <w:rPr>
          <w:sz w:val="24"/>
        </w:rPr>
        <w:t xml:space="preserve"> e do investimento no ano 1.</w:t>
      </w:r>
    </w:p>
    <w:p w:rsidR="006074A0" w:rsidRPr="00525C95" w:rsidRDefault="006074A0" w:rsidP="006074A0">
      <w:pPr>
        <w:pStyle w:val="BodyText"/>
        <w:keepNext/>
        <w:rPr>
          <w:rFonts w:ascii="Times New Roman" w:hAnsi="Times New Roman"/>
          <w:b/>
          <w:sz w:val="24"/>
        </w:rPr>
      </w:pPr>
      <w:r w:rsidRPr="00525C95">
        <w:rPr>
          <w:rFonts w:ascii="Times New Roman" w:hAnsi="Times New Roman"/>
          <w:b/>
          <w:i/>
          <w:sz w:val="24"/>
        </w:rPr>
        <w:t>C</w:t>
      </w:r>
      <w:r w:rsidRPr="00525C95">
        <w:rPr>
          <w:rFonts w:ascii="Times New Roman" w:hAnsi="Times New Roman"/>
          <w:b/>
          <w:sz w:val="24"/>
        </w:rPr>
        <w:t xml:space="preserve"> = 100 + 0,8</w:t>
      </w:r>
      <w:r>
        <w:rPr>
          <w:rFonts w:ascii="Times New Roman" w:hAnsi="Times New Roman"/>
          <w:b/>
          <w:sz w:val="24"/>
          <w:lang w:val="en-US"/>
        </w:rPr>
        <w:sym w:font="Symbol" w:char="F0B4"/>
      </w:r>
      <w:r w:rsidRPr="00525C95">
        <w:rPr>
          <w:rFonts w:ascii="Times New Roman" w:hAnsi="Times New Roman"/>
          <w:b/>
          <w:sz w:val="24"/>
        </w:rPr>
        <w:t>1275 = 1120</w:t>
      </w:r>
      <w:r>
        <w:rPr>
          <w:rFonts w:ascii="Times New Roman" w:hAnsi="Times New Roman"/>
          <w:b/>
          <w:sz w:val="24"/>
        </w:rPr>
        <w:t xml:space="preserve"> u.m.</w:t>
      </w:r>
    </w:p>
    <w:p w:rsidR="006074A0" w:rsidRPr="00525C95" w:rsidRDefault="006074A0" w:rsidP="006074A0">
      <w:pPr>
        <w:pStyle w:val="BodyText"/>
        <w:keepNext/>
        <w:rPr>
          <w:rFonts w:ascii="Times New Roman" w:hAnsi="Times New Roman"/>
          <w:b/>
          <w:sz w:val="24"/>
        </w:rPr>
      </w:pPr>
      <w:r w:rsidRPr="00525C95">
        <w:rPr>
          <w:rFonts w:ascii="Times New Roman" w:hAnsi="Times New Roman"/>
          <w:b/>
          <w:i/>
          <w:sz w:val="24"/>
        </w:rPr>
        <w:t>I</w:t>
      </w:r>
      <w:r w:rsidRPr="00525C95">
        <w:rPr>
          <w:rFonts w:ascii="Times New Roman" w:hAnsi="Times New Roman"/>
          <w:b/>
          <w:sz w:val="24"/>
        </w:rPr>
        <w:t xml:space="preserve"> = </w:t>
      </w:r>
      <w:r w:rsidRPr="00525C95">
        <w:rPr>
          <w:rFonts w:ascii="Times New Roman" w:hAnsi="Times New Roman"/>
          <w:b/>
          <w:i/>
          <w:sz w:val="24"/>
        </w:rPr>
        <w:t>Y</w:t>
      </w:r>
      <w:r w:rsidRPr="00525C95">
        <w:rPr>
          <w:rFonts w:ascii="Times New Roman" w:hAnsi="Times New Roman"/>
          <w:b/>
          <w:sz w:val="24"/>
        </w:rPr>
        <w:t xml:space="preserve"> </w:t>
      </w:r>
      <w:r w:rsidRPr="00525C95">
        <w:rPr>
          <w:rFonts w:ascii="Times New Roman" w:hAnsi="Times New Roman"/>
          <w:b/>
          <w:i/>
          <w:sz w:val="24"/>
        </w:rPr>
        <w:t>– C</w:t>
      </w:r>
      <w:r w:rsidRPr="00525C95">
        <w:rPr>
          <w:rFonts w:ascii="Times New Roman" w:hAnsi="Times New Roman"/>
          <w:b/>
          <w:sz w:val="24"/>
        </w:rPr>
        <w:t xml:space="preserve"> – </w:t>
      </w:r>
      <w:r w:rsidRPr="00525C95">
        <w:rPr>
          <w:rFonts w:ascii="Times New Roman" w:hAnsi="Times New Roman"/>
          <w:b/>
          <w:i/>
          <w:sz w:val="24"/>
        </w:rPr>
        <w:t>G</w:t>
      </w:r>
      <w:r w:rsidRPr="00525C95">
        <w:rPr>
          <w:rFonts w:ascii="Times New Roman" w:hAnsi="Times New Roman"/>
          <w:b/>
          <w:sz w:val="24"/>
        </w:rPr>
        <w:t xml:space="preserve"> = 1500 – 1120 – 190 = 190</w:t>
      </w:r>
      <w:r>
        <w:rPr>
          <w:rFonts w:ascii="Times New Roman" w:hAnsi="Times New Roman"/>
          <w:b/>
          <w:sz w:val="24"/>
        </w:rPr>
        <w:t xml:space="preserve"> u.m.</w:t>
      </w:r>
      <w:r w:rsidR="008B5E2B">
        <w:rPr>
          <w:rFonts w:ascii="Times New Roman" w:hAnsi="Times New Roman"/>
          <w:b/>
          <w:sz w:val="24"/>
        </w:rPr>
        <w:t xml:space="preserve"> </w:t>
      </w:r>
    </w:p>
    <w:p w:rsidR="006074A0" w:rsidRDefault="006074A0" w:rsidP="006074A0">
      <w:pPr>
        <w:pStyle w:val="BodyText"/>
        <w:rPr>
          <w:sz w:val="24"/>
        </w:rPr>
      </w:pPr>
      <w:r w:rsidRPr="0040193B">
        <w:rPr>
          <w:b/>
          <w:sz w:val="24"/>
        </w:rPr>
        <w:t>d)</w:t>
      </w:r>
      <w:r w:rsidRPr="00CC6D5E">
        <w:rPr>
          <w:sz w:val="24"/>
        </w:rPr>
        <w:t xml:space="preserve"> Calcule o coeficiente da dívida no ano 1.</w:t>
      </w:r>
    </w:p>
    <w:p w:rsidR="006074A0" w:rsidRPr="000539C6" w:rsidRDefault="006074A0" w:rsidP="006074A0">
      <w:pPr>
        <w:pStyle w:val="BodyText"/>
        <w:rPr>
          <w:rFonts w:ascii="Times New Roman" w:hAnsi="Times New Roman"/>
          <w:b/>
          <w:sz w:val="24"/>
        </w:rPr>
      </w:pPr>
      <w:r w:rsidRPr="000539C6">
        <w:rPr>
          <w:rFonts w:ascii="Times New Roman" w:hAnsi="Times New Roman"/>
          <w:b/>
          <w:i/>
          <w:sz w:val="24"/>
        </w:rPr>
        <w:t>B</w:t>
      </w:r>
      <w:r w:rsidRPr="000539C6">
        <w:rPr>
          <w:rFonts w:ascii="Times New Roman" w:hAnsi="Times New Roman"/>
          <w:b/>
          <w:sz w:val="24"/>
          <w:vertAlign w:val="subscript"/>
        </w:rPr>
        <w:t>1</w:t>
      </w:r>
      <w:r w:rsidRPr="000539C6">
        <w:rPr>
          <w:rFonts w:ascii="Times New Roman" w:hAnsi="Times New Roman"/>
          <w:b/>
          <w:sz w:val="24"/>
        </w:rPr>
        <w:t xml:space="preserve"> = </w:t>
      </w:r>
      <w:r>
        <w:rPr>
          <w:rFonts w:ascii="Times New Roman" w:hAnsi="Times New Roman"/>
          <w:b/>
          <w:sz w:val="24"/>
        </w:rPr>
        <w:t>B</w:t>
      </w:r>
      <w:r w:rsidRPr="000539C6">
        <w:rPr>
          <w:rFonts w:ascii="Times New Roman" w:hAnsi="Times New Roman"/>
          <w:b/>
          <w:sz w:val="24"/>
          <w:vertAlign w:val="subscript"/>
        </w:rPr>
        <w:t>0</w:t>
      </w:r>
      <w:r w:rsidRPr="000539C6">
        <w:rPr>
          <w:rFonts w:ascii="Times New Roman" w:hAnsi="Times New Roman"/>
          <w:b/>
          <w:sz w:val="24"/>
        </w:rPr>
        <w:t xml:space="preserve"> –  </w:t>
      </w:r>
      <w:r w:rsidRPr="000539C6">
        <w:rPr>
          <w:rFonts w:ascii="Times New Roman" w:hAnsi="Times New Roman"/>
          <w:b/>
          <w:i/>
          <w:sz w:val="24"/>
        </w:rPr>
        <w:t>SO</w:t>
      </w:r>
      <w:r>
        <w:rPr>
          <w:rFonts w:ascii="Times New Roman" w:hAnsi="Times New Roman"/>
          <w:b/>
          <w:sz w:val="24"/>
          <w:vertAlign w:val="subscript"/>
        </w:rPr>
        <w:t>1</w:t>
      </w:r>
      <w:r w:rsidRPr="000539C6">
        <w:rPr>
          <w:rFonts w:ascii="Times New Roman" w:hAnsi="Times New Roman"/>
          <w:b/>
          <w:sz w:val="24"/>
        </w:rPr>
        <w:t xml:space="preserve"> = 465</w:t>
      </w:r>
      <w:r>
        <w:rPr>
          <w:rFonts w:ascii="Times New Roman" w:hAnsi="Times New Roman"/>
          <w:b/>
          <w:sz w:val="24"/>
        </w:rPr>
        <w:t xml:space="preserve"> u.m.</w:t>
      </w:r>
    </w:p>
    <w:p w:rsidR="006074A0" w:rsidRPr="000539C6" w:rsidRDefault="008B5E2B" w:rsidP="006074A0">
      <w:pPr>
        <w:pStyle w:val="BodyTex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Logo, o coeficiente da dívida é </w:t>
      </w:r>
      <w:r w:rsidR="006074A0" w:rsidRPr="000539C6">
        <w:rPr>
          <w:rFonts w:ascii="Times New Roman" w:hAnsi="Times New Roman"/>
          <w:b/>
          <w:i/>
          <w:sz w:val="24"/>
        </w:rPr>
        <w:t>B</w:t>
      </w:r>
      <w:r w:rsidR="006074A0" w:rsidRPr="000539C6">
        <w:rPr>
          <w:rFonts w:ascii="Times New Roman" w:hAnsi="Times New Roman"/>
          <w:b/>
          <w:sz w:val="24"/>
          <w:vertAlign w:val="subscript"/>
        </w:rPr>
        <w:t>1</w:t>
      </w:r>
      <w:r w:rsidR="006074A0" w:rsidRPr="000539C6">
        <w:rPr>
          <w:rFonts w:ascii="Times New Roman" w:hAnsi="Times New Roman"/>
          <w:b/>
          <w:sz w:val="24"/>
        </w:rPr>
        <w:t>/</w:t>
      </w:r>
      <w:r w:rsidR="006074A0" w:rsidRPr="000539C6">
        <w:rPr>
          <w:rFonts w:ascii="Times New Roman" w:hAnsi="Times New Roman"/>
          <w:b/>
          <w:i/>
          <w:sz w:val="24"/>
        </w:rPr>
        <w:t>Y</w:t>
      </w:r>
      <w:r w:rsidR="006074A0" w:rsidRPr="000539C6">
        <w:rPr>
          <w:rFonts w:ascii="Times New Roman" w:hAnsi="Times New Roman"/>
          <w:b/>
          <w:sz w:val="24"/>
          <w:vertAlign w:val="subscript"/>
        </w:rPr>
        <w:t>1</w:t>
      </w:r>
      <w:r w:rsidR="006074A0" w:rsidRPr="000539C6">
        <w:rPr>
          <w:rFonts w:ascii="Times New Roman" w:hAnsi="Times New Roman"/>
          <w:b/>
          <w:sz w:val="24"/>
        </w:rPr>
        <w:t xml:space="preserve"> = 465/1500 = 0,31</w:t>
      </w:r>
    </w:p>
    <w:p w:rsidR="006074A0" w:rsidRDefault="006074A0" w:rsidP="006074A0">
      <w:pPr>
        <w:rPr>
          <w:lang w:val="pt-PT"/>
        </w:rPr>
      </w:pPr>
    </w:p>
    <w:p w:rsidR="006074A0" w:rsidRPr="000A2371" w:rsidRDefault="006074A0" w:rsidP="006074A0">
      <w:pPr>
        <w:keepNext/>
        <w:spacing w:after="240"/>
        <w:rPr>
          <w:lang w:val="pt-PT"/>
        </w:rPr>
      </w:pPr>
      <w:r>
        <w:rPr>
          <w:lang w:val="pt-PT"/>
        </w:rPr>
        <w:t>Os exercícios assinalados com (*) foram adaptados de Santos et al. (2010):</w:t>
      </w:r>
    </w:p>
    <w:p w:rsidR="006074A0" w:rsidRPr="00DF4D65" w:rsidRDefault="006074A0" w:rsidP="006074A0">
      <w:pPr>
        <w:pStyle w:val="Heading2"/>
        <w:rPr>
          <w:lang w:val="pt-PT"/>
        </w:rPr>
      </w:pPr>
      <w:r w:rsidRPr="00985721">
        <w:rPr>
          <w:lang w:val="pt-PT"/>
        </w:rPr>
        <w:t xml:space="preserve">Exercício </w:t>
      </w:r>
      <w:r w:rsidR="001F0141">
        <w:fldChar w:fldCharType="begin"/>
      </w:r>
      <w:r w:rsidRPr="00985721">
        <w:rPr>
          <w:lang w:val="pt-PT"/>
        </w:rPr>
        <w:instrText xml:space="preserve"> REF Cap_</w:instrText>
      </w:r>
      <w:r>
        <w:rPr>
          <w:lang w:val="pt-PT"/>
        </w:rPr>
        <w:instrText>Estado</w:instrText>
      </w:r>
      <w:r w:rsidRPr="00985721">
        <w:rPr>
          <w:lang w:val="pt-PT"/>
        </w:rPr>
        <w:instrText xml:space="preserve"> </w:instrText>
      </w:r>
      <w:r w:rsidR="001F0141">
        <w:fldChar w:fldCharType="separate"/>
      </w:r>
      <w:r>
        <w:rPr>
          <w:noProof/>
          <w:lang w:val="pt-PT"/>
        </w:rPr>
        <w:t>5</w:t>
      </w:r>
      <w:r w:rsidR="001F0141">
        <w:fldChar w:fldCharType="end"/>
      </w:r>
      <w:r w:rsidRPr="00985721">
        <w:rPr>
          <w:lang w:val="pt-PT"/>
        </w:rPr>
        <w:t>.</w:t>
      </w:r>
      <w:r w:rsidR="001F0141">
        <w:fldChar w:fldCharType="begin"/>
      </w:r>
      <w:r w:rsidRPr="00985721">
        <w:rPr>
          <w:lang w:val="pt-PT"/>
        </w:rPr>
        <w:instrText xml:space="preserve"> SEQ Ex_</w:instrText>
      </w:r>
      <w:r>
        <w:rPr>
          <w:lang w:val="pt-PT"/>
        </w:rPr>
        <w:instrText>Estado</w:instrText>
      </w:r>
      <w:r w:rsidRPr="00985721">
        <w:rPr>
          <w:lang w:val="pt-PT"/>
        </w:rPr>
        <w:instrText xml:space="preserve"> </w:instrText>
      </w:r>
      <w:r w:rsidR="001F0141">
        <w:fldChar w:fldCharType="separate"/>
      </w:r>
      <w:r>
        <w:rPr>
          <w:noProof/>
          <w:lang w:val="pt-PT"/>
        </w:rPr>
        <w:t>7</w:t>
      </w:r>
      <w:r w:rsidR="001F0141">
        <w:fldChar w:fldCharType="end"/>
      </w:r>
      <w:r w:rsidRPr="00985721">
        <w:rPr>
          <w:lang w:val="pt-PT"/>
        </w:rPr>
        <w:t>.</w:t>
      </w:r>
      <w:r>
        <w:rPr>
          <w:lang w:val="pt-PT"/>
        </w:rPr>
        <w:t>*</w:t>
      </w:r>
    </w:p>
    <w:p w:rsidR="006074A0" w:rsidRDefault="006074A0" w:rsidP="006074A0">
      <w:pPr>
        <w:keepNext/>
        <w:rPr>
          <w:lang w:val="pt-PT"/>
        </w:rPr>
      </w:pPr>
      <w:r>
        <w:rPr>
          <w:lang w:val="pt-PT"/>
        </w:rPr>
        <w:t>O consumo público diminui se:</w:t>
      </w:r>
    </w:p>
    <w:p w:rsidR="006074A0" w:rsidRPr="008B5E2B" w:rsidRDefault="006074A0" w:rsidP="006074A0">
      <w:pPr>
        <w:keepNext/>
        <w:ind w:left="703"/>
        <w:rPr>
          <w:b/>
          <w:lang w:val="pt-PT"/>
        </w:rPr>
      </w:pPr>
      <w:r w:rsidRPr="003A314E">
        <w:rPr>
          <w:b/>
          <w:lang w:val="pt-PT"/>
        </w:rPr>
        <w:t>a)</w:t>
      </w:r>
      <w:r>
        <w:rPr>
          <w:lang w:val="pt-PT"/>
        </w:rPr>
        <w:t xml:space="preserve"> diminuírem as pensões de velhice;</w:t>
      </w:r>
      <w:r w:rsidR="008B5E2B">
        <w:rPr>
          <w:lang w:val="pt-PT"/>
        </w:rPr>
        <w:t xml:space="preserve"> </w:t>
      </w:r>
    </w:p>
    <w:p w:rsidR="006074A0" w:rsidRPr="00D50250" w:rsidRDefault="006074A0" w:rsidP="006074A0">
      <w:pPr>
        <w:keepNext/>
        <w:ind w:left="703"/>
        <w:rPr>
          <w:b/>
          <w:lang w:val="pt-PT"/>
        </w:rPr>
      </w:pPr>
      <w:r w:rsidRPr="00D50250">
        <w:rPr>
          <w:b/>
          <w:lang w:val="pt-PT"/>
        </w:rPr>
        <w:t>b) para uma mesma remuneração por trabalhador, diminuir o número de funcionários públicos;</w:t>
      </w:r>
    </w:p>
    <w:p w:rsidR="006074A0" w:rsidRPr="008B5E2B" w:rsidRDefault="006074A0" w:rsidP="006074A0">
      <w:pPr>
        <w:keepNext/>
        <w:ind w:left="703"/>
        <w:rPr>
          <w:b/>
          <w:lang w:val="pt-PT"/>
        </w:rPr>
      </w:pPr>
      <w:r w:rsidRPr="003A314E">
        <w:rPr>
          <w:b/>
          <w:lang w:val="pt-PT"/>
        </w:rPr>
        <w:t>c)</w:t>
      </w:r>
      <w:r>
        <w:rPr>
          <w:lang w:val="pt-PT"/>
        </w:rPr>
        <w:t xml:space="preserve"> se se construírem menos estradas;</w:t>
      </w:r>
    </w:p>
    <w:p w:rsidR="006074A0" w:rsidRDefault="006074A0" w:rsidP="006074A0">
      <w:pPr>
        <w:keepNext/>
        <w:ind w:left="703"/>
        <w:rPr>
          <w:lang w:val="pt-PT"/>
        </w:rPr>
      </w:pPr>
      <w:r w:rsidRPr="003A314E">
        <w:rPr>
          <w:b/>
          <w:lang w:val="pt-PT"/>
        </w:rPr>
        <w:t>d)</w:t>
      </w:r>
      <w:r>
        <w:rPr>
          <w:lang w:val="pt-PT"/>
        </w:rPr>
        <w:t xml:space="preserve"> se a comparticipação nacional para o orçamento da União Europeia diminuir.</w:t>
      </w:r>
    </w:p>
    <w:p w:rsidR="006074A0" w:rsidRDefault="006074A0" w:rsidP="006074A0">
      <w:pPr>
        <w:ind w:left="703"/>
        <w:rPr>
          <w:lang w:val="pt-PT"/>
        </w:rPr>
      </w:pPr>
      <w:r w:rsidRPr="003A314E">
        <w:rPr>
          <w:b/>
          <w:lang w:val="pt-PT"/>
        </w:rPr>
        <w:t>e)</w:t>
      </w:r>
      <w:r>
        <w:rPr>
          <w:lang w:val="pt-PT"/>
        </w:rPr>
        <w:t xml:space="preserve"> Nenhuma das afirmações anteriores é verdadeira.</w:t>
      </w:r>
    </w:p>
    <w:p w:rsidR="006074A0" w:rsidRDefault="006074A0" w:rsidP="006074A0">
      <w:pPr>
        <w:rPr>
          <w:lang w:val="pt-PT"/>
        </w:rPr>
      </w:pPr>
    </w:p>
    <w:p w:rsidR="006074A0" w:rsidRPr="00DF4D65" w:rsidRDefault="006074A0" w:rsidP="006074A0">
      <w:pPr>
        <w:pStyle w:val="Heading2"/>
        <w:rPr>
          <w:lang w:val="pt-PT"/>
        </w:rPr>
      </w:pPr>
      <w:r w:rsidRPr="00985721">
        <w:rPr>
          <w:lang w:val="pt-PT"/>
        </w:rPr>
        <w:t xml:space="preserve">Exercício </w:t>
      </w:r>
      <w:bookmarkStart w:id="8" w:name="Ex_Fi_Estado"/>
      <w:r w:rsidR="001F0141">
        <w:fldChar w:fldCharType="begin"/>
      </w:r>
      <w:r w:rsidRPr="00985721">
        <w:rPr>
          <w:lang w:val="pt-PT"/>
        </w:rPr>
        <w:instrText xml:space="preserve"> REF Cap_</w:instrText>
      </w:r>
      <w:r>
        <w:rPr>
          <w:lang w:val="pt-PT"/>
        </w:rPr>
        <w:instrText>Estado</w:instrText>
      </w:r>
      <w:r w:rsidRPr="00985721">
        <w:rPr>
          <w:lang w:val="pt-PT"/>
        </w:rPr>
        <w:instrText xml:space="preserve"> </w:instrText>
      </w:r>
      <w:r w:rsidR="001F0141">
        <w:fldChar w:fldCharType="separate"/>
      </w:r>
      <w:r>
        <w:rPr>
          <w:noProof/>
          <w:lang w:val="pt-PT"/>
        </w:rPr>
        <w:t>5</w:t>
      </w:r>
      <w:r w:rsidR="001F0141">
        <w:fldChar w:fldCharType="end"/>
      </w:r>
      <w:r w:rsidRPr="00985721">
        <w:rPr>
          <w:lang w:val="pt-PT"/>
        </w:rPr>
        <w:t>.</w:t>
      </w:r>
      <w:r w:rsidR="001F0141">
        <w:fldChar w:fldCharType="begin"/>
      </w:r>
      <w:r w:rsidRPr="00985721">
        <w:rPr>
          <w:lang w:val="pt-PT"/>
        </w:rPr>
        <w:instrText xml:space="preserve"> SEQ Ex_</w:instrText>
      </w:r>
      <w:r>
        <w:rPr>
          <w:lang w:val="pt-PT"/>
        </w:rPr>
        <w:instrText>Estado</w:instrText>
      </w:r>
      <w:r w:rsidRPr="00985721">
        <w:rPr>
          <w:lang w:val="pt-PT"/>
        </w:rPr>
        <w:instrText xml:space="preserve"> </w:instrText>
      </w:r>
      <w:r w:rsidR="001F0141">
        <w:fldChar w:fldCharType="separate"/>
      </w:r>
      <w:r>
        <w:rPr>
          <w:noProof/>
          <w:lang w:val="pt-PT"/>
        </w:rPr>
        <w:t>8</w:t>
      </w:r>
      <w:r w:rsidR="001F0141">
        <w:fldChar w:fldCharType="end"/>
      </w:r>
      <w:r w:rsidRPr="00985721">
        <w:rPr>
          <w:lang w:val="pt-PT"/>
        </w:rPr>
        <w:t>.</w:t>
      </w:r>
      <w:bookmarkEnd w:id="8"/>
      <w:r>
        <w:rPr>
          <w:lang w:val="pt-PT"/>
        </w:rPr>
        <w:t>*</w:t>
      </w:r>
    </w:p>
    <w:p w:rsidR="006074A0" w:rsidRPr="006F2FA5" w:rsidRDefault="006074A0" w:rsidP="006074A0">
      <w:pPr>
        <w:rPr>
          <w:lang w:val="pt-PT"/>
        </w:rPr>
      </w:pPr>
      <w:r w:rsidRPr="006F2FA5">
        <w:rPr>
          <w:lang w:val="pt-PT"/>
        </w:rPr>
        <w:t xml:space="preserve">Se a despesa em juros excede o </w:t>
      </w:r>
      <w:r>
        <w:rPr>
          <w:lang w:val="pt-PT"/>
        </w:rPr>
        <w:t xml:space="preserve">saldo primário, isso significa </w:t>
      </w:r>
      <w:r w:rsidRPr="006F2FA5">
        <w:rPr>
          <w:lang w:val="pt-PT"/>
        </w:rPr>
        <w:t>que:</w:t>
      </w:r>
    </w:p>
    <w:p w:rsidR="006074A0" w:rsidRPr="006F2FA5" w:rsidRDefault="006074A0" w:rsidP="006074A0">
      <w:pPr>
        <w:ind w:left="703"/>
        <w:rPr>
          <w:lang w:val="pt-PT"/>
        </w:rPr>
      </w:pPr>
      <w:r w:rsidRPr="00551DFA">
        <w:rPr>
          <w:b/>
          <w:lang w:val="pt-PT"/>
        </w:rPr>
        <w:t>a)</w:t>
      </w:r>
      <w:r w:rsidRPr="006F2FA5">
        <w:rPr>
          <w:lang w:val="pt-PT"/>
        </w:rPr>
        <w:t xml:space="preserve"> </w:t>
      </w:r>
      <w:r>
        <w:rPr>
          <w:lang w:val="pt-PT"/>
        </w:rPr>
        <w:t>as r</w:t>
      </w:r>
      <w:r w:rsidRPr="006F2FA5">
        <w:rPr>
          <w:lang w:val="pt-PT"/>
        </w:rPr>
        <w:t xml:space="preserve">eceitas correntes </w:t>
      </w:r>
      <w:r>
        <w:rPr>
          <w:lang w:val="pt-PT"/>
        </w:rPr>
        <w:t>são inferiores às despes</w:t>
      </w:r>
      <w:r w:rsidRPr="006F2FA5">
        <w:rPr>
          <w:lang w:val="pt-PT"/>
        </w:rPr>
        <w:t>as correntes</w:t>
      </w:r>
      <w:r>
        <w:rPr>
          <w:lang w:val="pt-PT"/>
        </w:rPr>
        <w:t>;</w:t>
      </w:r>
    </w:p>
    <w:p w:rsidR="006074A0" w:rsidRPr="006F2FA5" w:rsidRDefault="006074A0" w:rsidP="006074A0">
      <w:pPr>
        <w:ind w:left="703"/>
        <w:rPr>
          <w:lang w:val="pt-PT"/>
        </w:rPr>
      </w:pPr>
      <w:r w:rsidRPr="00551DFA">
        <w:rPr>
          <w:b/>
          <w:lang w:val="pt-PT"/>
        </w:rPr>
        <w:t>b)</w:t>
      </w:r>
      <w:r w:rsidRPr="006F2FA5">
        <w:rPr>
          <w:lang w:val="pt-PT"/>
        </w:rPr>
        <w:t xml:space="preserve"> a despesa em juros excede as receitas totais</w:t>
      </w:r>
      <w:r>
        <w:rPr>
          <w:lang w:val="pt-PT"/>
        </w:rPr>
        <w:t>;</w:t>
      </w:r>
    </w:p>
    <w:p w:rsidR="006074A0" w:rsidRPr="006F2FA5" w:rsidRDefault="006074A0" w:rsidP="006074A0">
      <w:pPr>
        <w:ind w:left="703"/>
        <w:rPr>
          <w:lang w:val="pt-PT"/>
        </w:rPr>
      </w:pPr>
      <w:r w:rsidRPr="00551DFA">
        <w:rPr>
          <w:b/>
          <w:lang w:val="pt-PT"/>
        </w:rPr>
        <w:t>c)</w:t>
      </w:r>
      <w:r w:rsidRPr="006F2FA5">
        <w:rPr>
          <w:lang w:val="pt-PT"/>
        </w:rPr>
        <w:t xml:space="preserve"> a receita em impostos é baixa</w:t>
      </w:r>
      <w:r>
        <w:rPr>
          <w:lang w:val="pt-PT"/>
        </w:rPr>
        <w:t>;</w:t>
      </w:r>
    </w:p>
    <w:p w:rsidR="006074A0" w:rsidRPr="00D50250" w:rsidRDefault="006074A0" w:rsidP="006074A0">
      <w:pPr>
        <w:ind w:left="703"/>
        <w:rPr>
          <w:b/>
          <w:lang w:val="pt-PT"/>
        </w:rPr>
      </w:pPr>
      <w:r w:rsidRPr="00D50250">
        <w:rPr>
          <w:b/>
          <w:lang w:val="pt-PT"/>
        </w:rPr>
        <w:t>d) o saldo convencional é negativo.</w:t>
      </w:r>
    </w:p>
    <w:p w:rsidR="006074A0" w:rsidRPr="006F2FA5" w:rsidRDefault="006074A0" w:rsidP="006074A0">
      <w:pPr>
        <w:ind w:left="703"/>
        <w:rPr>
          <w:lang w:val="pt-PT"/>
        </w:rPr>
      </w:pPr>
      <w:r w:rsidRPr="00551DFA">
        <w:rPr>
          <w:b/>
          <w:lang w:val="pt-PT"/>
        </w:rPr>
        <w:t>e)</w:t>
      </w:r>
      <w:r w:rsidRPr="006F2FA5">
        <w:rPr>
          <w:lang w:val="pt-PT"/>
        </w:rPr>
        <w:t xml:space="preserve"> nenhuma das anteriores</w:t>
      </w:r>
      <w:r>
        <w:rPr>
          <w:lang w:val="pt-PT"/>
        </w:rPr>
        <w:t>.</w:t>
      </w:r>
    </w:p>
    <w:p w:rsidR="006074A0" w:rsidRDefault="006074A0" w:rsidP="006074A0">
      <w:pPr>
        <w:rPr>
          <w:lang w:val="pt-PT"/>
        </w:rPr>
      </w:pPr>
    </w:p>
    <w:p w:rsidR="006074A0" w:rsidRPr="00DF4D65" w:rsidRDefault="006074A0" w:rsidP="006074A0">
      <w:pPr>
        <w:pStyle w:val="Heading2"/>
        <w:rPr>
          <w:lang w:val="pt-PT"/>
        </w:rPr>
      </w:pPr>
      <w:r w:rsidRPr="00985721">
        <w:rPr>
          <w:lang w:val="pt-PT"/>
        </w:rPr>
        <w:lastRenderedPageBreak/>
        <w:t xml:space="preserve">Exercício </w:t>
      </w:r>
      <w:r w:rsidR="001F0141">
        <w:fldChar w:fldCharType="begin"/>
      </w:r>
      <w:r w:rsidRPr="00985721">
        <w:rPr>
          <w:lang w:val="pt-PT"/>
        </w:rPr>
        <w:instrText xml:space="preserve"> REF Cap_</w:instrText>
      </w:r>
      <w:r>
        <w:rPr>
          <w:lang w:val="pt-PT"/>
        </w:rPr>
        <w:instrText>Estado</w:instrText>
      </w:r>
      <w:r w:rsidRPr="00985721">
        <w:rPr>
          <w:lang w:val="pt-PT"/>
        </w:rPr>
        <w:instrText xml:space="preserve"> </w:instrText>
      </w:r>
      <w:r w:rsidR="001F0141">
        <w:fldChar w:fldCharType="separate"/>
      </w:r>
      <w:r>
        <w:rPr>
          <w:noProof/>
          <w:lang w:val="pt-PT"/>
        </w:rPr>
        <w:t>5</w:t>
      </w:r>
      <w:r w:rsidR="001F0141">
        <w:fldChar w:fldCharType="end"/>
      </w:r>
      <w:r w:rsidRPr="00985721">
        <w:rPr>
          <w:lang w:val="pt-PT"/>
        </w:rPr>
        <w:t>.</w:t>
      </w:r>
      <w:r w:rsidR="001F0141">
        <w:fldChar w:fldCharType="begin"/>
      </w:r>
      <w:r w:rsidRPr="00985721">
        <w:rPr>
          <w:lang w:val="pt-PT"/>
        </w:rPr>
        <w:instrText xml:space="preserve"> SEQ Ex_</w:instrText>
      </w:r>
      <w:r>
        <w:rPr>
          <w:lang w:val="pt-PT"/>
        </w:rPr>
        <w:instrText>Estado</w:instrText>
      </w:r>
      <w:r w:rsidRPr="00985721">
        <w:rPr>
          <w:lang w:val="pt-PT"/>
        </w:rPr>
        <w:instrText xml:space="preserve"> </w:instrText>
      </w:r>
      <w:r w:rsidR="001F0141">
        <w:fldChar w:fldCharType="separate"/>
      </w:r>
      <w:r>
        <w:rPr>
          <w:noProof/>
          <w:lang w:val="pt-PT"/>
        </w:rPr>
        <w:t>9</w:t>
      </w:r>
      <w:r w:rsidR="001F0141">
        <w:fldChar w:fldCharType="end"/>
      </w:r>
      <w:r w:rsidRPr="00985721">
        <w:rPr>
          <w:lang w:val="pt-PT"/>
        </w:rPr>
        <w:t>.</w:t>
      </w:r>
      <w:r>
        <w:rPr>
          <w:lang w:val="pt-PT"/>
        </w:rPr>
        <w:t>*</w:t>
      </w:r>
    </w:p>
    <w:p w:rsidR="006074A0" w:rsidRDefault="006074A0" w:rsidP="006074A0">
      <w:pPr>
        <w:rPr>
          <w:lang w:val="pt-PT"/>
        </w:rPr>
      </w:pPr>
      <w:r>
        <w:rPr>
          <w:lang w:val="pt-PT"/>
        </w:rPr>
        <w:t>Quais os previsíveis efeitos de um aumento da inflação no saldo orçamental convencional?</w:t>
      </w:r>
    </w:p>
    <w:p w:rsidR="00565144" w:rsidRDefault="00565144" w:rsidP="006074A0">
      <w:pPr>
        <w:rPr>
          <w:rFonts w:ascii="Times New Roman" w:hAnsi="Times New Roman"/>
          <w:b/>
          <w:lang w:val="pt-PT"/>
        </w:rPr>
      </w:pPr>
      <w:r>
        <w:rPr>
          <w:rFonts w:ascii="Times New Roman" w:hAnsi="Times New Roman"/>
          <w:b/>
          <w:lang w:val="pt-PT"/>
        </w:rPr>
        <w:t xml:space="preserve">Um aumento da inflação faz previsivelmente aumentar, em termos nominais, tanto a receita (mais impostos devido ao aumento nominal dos rendimentos e da despesa em bens e serviços) como a receita (despesa pública nominalmente mais onerosa devido ao aumento dos preços dos bens e serviços). </w:t>
      </w:r>
    </w:p>
    <w:p w:rsidR="006074A0" w:rsidRDefault="00565144" w:rsidP="006074A0">
      <w:pPr>
        <w:rPr>
          <w:rFonts w:ascii="Times New Roman" w:hAnsi="Times New Roman"/>
          <w:b/>
          <w:lang w:val="pt-PT"/>
        </w:rPr>
      </w:pPr>
      <w:r>
        <w:rPr>
          <w:rFonts w:ascii="Times New Roman" w:hAnsi="Times New Roman"/>
          <w:b/>
          <w:lang w:val="pt-PT"/>
        </w:rPr>
        <w:t xml:space="preserve">Relativamente à receita, pode verificar-se o chamado efeito de “fiscal drag” ou “arrastamento fiscal”, que ocorre quando os escalões de imposto (por exemplo, de IRS) não são actualizados face à inflação (ou são menos actualizados do que a inflação), fazendo com que a taxa média de imposto paga por muitos contribuintes possa aumentar ainda que o seu rendimento não tenha aumentado em termos reais (apenas em termos nominais). </w:t>
      </w:r>
    </w:p>
    <w:p w:rsidR="00565144" w:rsidRPr="006C1357" w:rsidRDefault="00565144" w:rsidP="006074A0">
      <w:pPr>
        <w:rPr>
          <w:rFonts w:ascii="Times New Roman" w:hAnsi="Times New Roman"/>
          <w:b/>
          <w:lang w:val="pt-PT"/>
        </w:rPr>
      </w:pPr>
      <w:r>
        <w:rPr>
          <w:rFonts w:ascii="Times New Roman" w:hAnsi="Times New Roman"/>
          <w:b/>
          <w:lang w:val="pt-PT"/>
        </w:rPr>
        <w:t>Finalmente, os juros da dívida, que também entram como despesa no saldo global ou convencional, também tenderão a aumentar, na medida em que a taxa de juro relevante para os investidores é a taxa de juro real e para esta não sofrer alterações a taxa de juro nominal deverá aumentar</w:t>
      </w:r>
      <w:r w:rsidR="0033011D">
        <w:rPr>
          <w:rFonts w:ascii="Times New Roman" w:hAnsi="Times New Roman"/>
          <w:b/>
          <w:lang w:val="pt-PT"/>
        </w:rPr>
        <w:t xml:space="preserve"> [recorde-se que (1+i)=(1+r)(1+π)].</w:t>
      </w:r>
    </w:p>
    <w:p w:rsidR="006074A0" w:rsidRDefault="006074A0" w:rsidP="006074A0">
      <w:pPr>
        <w:rPr>
          <w:lang w:val="pt-PT"/>
        </w:rPr>
      </w:pPr>
    </w:p>
    <w:p w:rsidR="006074A0" w:rsidRPr="00DF4D65" w:rsidRDefault="006074A0" w:rsidP="006074A0">
      <w:pPr>
        <w:pStyle w:val="Heading2"/>
        <w:rPr>
          <w:lang w:val="pt-PT"/>
        </w:rPr>
      </w:pPr>
      <w:r w:rsidRPr="00985721">
        <w:rPr>
          <w:lang w:val="pt-PT"/>
        </w:rPr>
        <w:lastRenderedPageBreak/>
        <w:t xml:space="preserve">Exercício </w:t>
      </w:r>
      <w:bookmarkStart w:id="9" w:name="Ex_In_Estado2"/>
      <w:r w:rsidR="001F0141">
        <w:fldChar w:fldCharType="begin"/>
      </w:r>
      <w:r w:rsidRPr="00985721">
        <w:rPr>
          <w:lang w:val="pt-PT"/>
        </w:rPr>
        <w:instrText xml:space="preserve"> REF Cap_</w:instrText>
      </w:r>
      <w:r>
        <w:rPr>
          <w:lang w:val="pt-PT"/>
        </w:rPr>
        <w:instrText>Estado</w:instrText>
      </w:r>
      <w:r w:rsidRPr="00985721">
        <w:rPr>
          <w:lang w:val="pt-PT"/>
        </w:rPr>
        <w:instrText xml:space="preserve"> </w:instrText>
      </w:r>
      <w:r w:rsidR="001F0141">
        <w:fldChar w:fldCharType="separate"/>
      </w:r>
      <w:r>
        <w:rPr>
          <w:noProof/>
          <w:lang w:val="pt-PT"/>
        </w:rPr>
        <w:t>5</w:t>
      </w:r>
      <w:r w:rsidR="001F0141">
        <w:fldChar w:fldCharType="end"/>
      </w:r>
      <w:r w:rsidRPr="00985721">
        <w:rPr>
          <w:lang w:val="pt-PT"/>
        </w:rPr>
        <w:t>.</w:t>
      </w:r>
      <w:r w:rsidR="001F0141">
        <w:fldChar w:fldCharType="begin"/>
      </w:r>
      <w:r w:rsidRPr="00985721">
        <w:rPr>
          <w:lang w:val="pt-PT"/>
        </w:rPr>
        <w:instrText xml:space="preserve"> SEQ Ex_</w:instrText>
      </w:r>
      <w:r>
        <w:rPr>
          <w:lang w:val="pt-PT"/>
        </w:rPr>
        <w:instrText>Estado</w:instrText>
      </w:r>
      <w:r w:rsidRPr="00985721">
        <w:rPr>
          <w:lang w:val="pt-PT"/>
        </w:rPr>
        <w:instrText xml:space="preserve"> </w:instrText>
      </w:r>
      <w:r w:rsidR="001F0141">
        <w:fldChar w:fldCharType="separate"/>
      </w:r>
      <w:r>
        <w:rPr>
          <w:noProof/>
          <w:lang w:val="pt-PT"/>
        </w:rPr>
        <w:t>10</w:t>
      </w:r>
      <w:r w:rsidR="001F0141">
        <w:fldChar w:fldCharType="end"/>
      </w:r>
      <w:r w:rsidRPr="00985721">
        <w:rPr>
          <w:lang w:val="pt-PT"/>
        </w:rPr>
        <w:t>.</w:t>
      </w:r>
      <w:bookmarkEnd w:id="9"/>
      <w:r>
        <w:rPr>
          <w:lang w:val="pt-PT"/>
        </w:rPr>
        <w:t>*</w:t>
      </w:r>
    </w:p>
    <w:p w:rsidR="006074A0" w:rsidRDefault="006074A0" w:rsidP="006074A0">
      <w:pPr>
        <w:keepNext/>
        <w:rPr>
          <w:lang w:val="pt-PT"/>
        </w:rPr>
      </w:pPr>
      <w:r>
        <w:rPr>
          <w:lang w:val="pt-PT"/>
        </w:rPr>
        <w:t xml:space="preserve">Suponha que em relação à atividade orçamental do Estado se verificam os seguintes dados para o período </w:t>
      </w:r>
      <w:r>
        <w:rPr>
          <w:rFonts w:ascii="Times New Roman" w:hAnsi="Times New Roman"/>
          <w:i/>
          <w:lang w:val="pt-PT"/>
        </w:rPr>
        <w:t>t</w:t>
      </w:r>
      <w:r>
        <w:rPr>
          <w:lang w:val="pt-PT"/>
        </w:rPr>
        <w:t>:</w:t>
      </w:r>
    </w:p>
    <w:p w:rsidR="006074A0" w:rsidRDefault="006074A0" w:rsidP="006074A0">
      <w:pPr>
        <w:keepNext/>
        <w:numPr>
          <w:ilvl w:val="0"/>
          <w:numId w:val="12"/>
        </w:numPr>
        <w:spacing w:line="240" w:lineRule="auto"/>
        <w:ind w:left="1077" w:hanging="357"/>
        <w:rPr>
          <w:lang w:val="pt-PT"/>
        </w:rPr>
      </w:pPr>
      <w:r>
        <w:rPr>
          <w:lang w:val="pt-PT"/>
        </w:rPr>
        <w:t xml:space="preserve">Despesas excluindo juros e amortizações de dívidas em </w:t>
      </w:r>
      <w:r>
        <w:rPr>
          <w:rFonts w:ascii="Times New Roman" w:hAnsi="Times New Roman"/>
          <w:i/>
          <w:lang w:val="pt-PT"/>
        </w:rPr>
        <w:t>t</w:t>
      </w:r>
      <w:r>
        <w:rPr>
          <w:lang w:val="pt-PT"/>
        </w:rPr>
        <w:tab/>
        <w:t xml:space="preserve">  80 u.m.</w:t>
      </w:r>
    </w:p>
    <w:p w:rsidR="006074A0" w:rsidRDefault="006074A0" w:rsidP="006074A0">
      <w:pPr>
        <w:keepNext/>
        <w:numPr>
          <w:ilvl w:val="0"/>
          <w:numId w:val="12"/>
        </w:numPr>
        <w:spacing w:line="240" w:lineRule="auto"/>
        <w:ind w:left="1077" w:hanging="357"/>
        <w:rPr>
          <w:lang w:val="pt-PT"/>
        </w:rPr>
      </w:pPr>
      <w:r>
        <w:rPr>
          <w:lang w:val="pt-PT"/>
        </w:rPr>
        <w:t xml:space="preserve">Juros pagos em </w:t>
      </w:r>
      <w:r>
        <w:rPr>
          <w:rFonts w:ascii="Times New Roman" w:hAnsi="Times New Roman"/>
          <w:i/>
          <w:lang w:val="pt-PT"/>
        </w:rPr>
        <w:t>t</w:t>
      </w:r>
      <w:r>
        <w:rPr>
          <w:lang w:val="pt-PT"/>
        </w:rPr>
        <w:tab/>
      </w:r>
      <w:r>
        <w:rPr>
          <w:lang w:val="pt-PT"/>
        </w:rPr>
        <w:tab/>
      </w:r>
      <w:r>
        <w:rPr>
          <w:lang w:val="pt-PT"/>
        </w:rPr>
        <w:tab/>
      </w:r>
      <w:r>
        <w:rPr>
          <w:lang w:val="pt-PT"/>
        </w:rPr>
        <w:tab/>
      </w:r>
      <w:r>
        <w:rPr>
          <w:lang w:val="pt-PT"/>
        </w:rPr>
        <w:tab/>
      </w:r>
      <w:r>
        <w:rPr>
          <w:lang w:val="pt-PT"/>
        </w:rPr>
        <w:tab/>
      </w:r>
      <w:r>
        <w:rPr>
          <w:lang w:val="pt-PT"/>
        </w:rPr>
        <w:tab/>
        <w:t xml:space="preserve">  20 u.m.</w:t>
      </w:r>
    </w:p>
    <w:p w:rsidR="006074A0" w:rsidRDefault="006074A0" w:rsidP="006074A0">
      <w:pPr>
        <w:keepNext/>
        <w:numPr>
          <w:ilvl w:val="0"/>
          <w:numId w:val="12"/>
        </w:numPr>
        <w:spacing w:line="240" w:lineRule="auto"/>
        <w:ind w:left="1077" w:hanging="357"/>
        <w:rPr>
          <w:lang w:val="pt-PT"/>
        </w:rPr>
      </w:pPr>
      <w:r>
        <w:rPr>
          <w:lang w:val="pt-PT"/>
        </w:rPr>
        <w:t xml:space="preserve">Amortizações de dívidas em </w:t>
      </w:r>
      <w:r>
        <w:rPr>
          <w:rFonts w:ascii="Times New Roman" w:hAnsi="Times New Roman"/>
          <w:i/>
          <w:lang w:val="pt-PT"/>
        </w:rPr>
        <w:t>t</w:t>
      </w:r>
      <w:r>
        <w:rPr>
          <w:lang w:val="pt-PT"/>
        </w:rPr>
        <w:tab/>
      </w:r>
      <w:r>
        <w:rPr>
          <w:lang w:val="pt-PT"/>
        </w:rPr>
        <w:tab/>
      </w:r>
      <w:r>
        <w:rPr>
          <w:lang w:val="pt-PT"/>
        </w:rPr>
        <w:tab/>
      </w:r>
      <w:r>
        <w:rPr>
          <w:lang w:val="pt-PT"/>
        </w:rPr>
        <w:tab/>
      </w:r>
      <w:r>
        <w:rPr>
          <w:lang w:val="pt-PT"/>
        </w:rPr>
        <w:tab/>
        <w:t>100 u.m.</w:t>
      </w:r>
    </w:p>
    <w:p w:rsidR="006074A0" w:rsidRDefault="006074A0" w:rsidP="006074A0">
      <w:pPr>
        <w:keepNext/>
        <w:numPr>
          <w:ilvl w:val="0"/>
          <w:numId w:val="12"/>
        </w:numPr>
        <w:spacing w:line="240" w:lineRule="auto"/>
        <w:ind w:left="1077" w:hanging="357"/>
        <w:rPr>
          <w:lang w:val="pt-PT"/>
        </w:rPr>
      </w:pPr>
      <w:r>
        <w:rPr>
          <w:lang w:val="pt-PT"/>
        </w:rPr>
        <w:t xml:space="preserve">Receitas totais excluindo emissão de dívida em </w:t>
      </w:r>
      <w:r>
        <w:rPr>
          <w:rFonts w:ascii="Times New Roman" w:hAnsi="Times New Roman"/>
          <w:i/>
          <w:lang w:val="pt-PT"/>
        </w:rPr>
        <w:t>t</w:t>
      </w:r>
      <w:r>
        <w:rPr>
          <w:lang w:val="pt-PT"/>
        </w:rPr>
        <w:tab/>
      </w:r>
      <w:r>
        <w:rPr>
          <w:lang w:val="pt-PT"/>
        </w:rPr>
        <w:tab/>
        <w:t xml:space="preserve">  80 u.m.</w:t>
      </w:r>
    </w:p>
    <w:p w:rsidR="006074A0" w:rsidRDefault="006074A0" w:rsidP="006074A0">
      <w:pPr>
        <w:keepNext/>
        <w:numPr>
          <w:ilvl w:val="0"/>
          <w:numId w:val="12"/>
        </w:numPr>
        <w:spacing w:line="240" w:lineRule="auto"/>
        <w:ind w:left="1077" w:hanging="357"/>
        <w:rPr>
          <w:lang w:val="pt-PT"/>
        </w:rPr>
      </w:pPr>
      <w:r>
        <w:rPr>
          <w:lang w:val="pt-PT"/>
        </w:rPr>
        <w:t xml:space="preserve">Emissão de dívida em </w:t>
      </w:r>
      <w:r>
        <w:rPr>
          <w:rFonts w:ascii="Times New Roman" w:hAnsi="Times New Roman"/>
          <w:i/>
          <w:lang w:val="pt-PT"/>
        </w:rPr>
        <w:t>t</w:t>
      </w:r>
      <w:r>
        <w:rPr>
          <w:lang w:val="pt-PT"/>
        </w:rPr>
        <w:tab/>
      </w:r>
      <w:r>
        <w:rPr>
          <w:lang w:val="pt-PT"/>
        </w:rPr>
        <w:tab/>
      </w:r>
      <w:r>
        <w:rPr>
          <w:lang w:val="pt-PT"/>
        </w:rPr>
        <w:tab/>
      </w:r>
      <w:r>
        <w:rPr>
          <w:lang w:val="pt-PT"/>
        </w:rPr>
        <w:tab/>
      </w:r>
      <w:r>
        <w:rPr>
          <w:lang w:val="pt-PT"/>
        </w:rPr>
        <w:tab/>
      </w:r>
      <w:r>
        <w:rPr>
          <w:lang w:val="pt-PT"/>
        </w:rPr>
        <w:tab/>
        <w:t>120 u.m.</w:t>
      </w:r>
    </w:p>
    <w:p w:rsidR="006074A0" w:rsidRPr="00551DFA" w:rsidRDefault="006074A0" w:rsidP="006074A0">
      <w:pPr>
        <w:keepNext/>
        <w:numPr>
          <w:ilvl w:val="0"/>
          <w:numId w:val="12"/>
        </w:numPr>
        <w:spacing w:line="240" w:lineRule="auto"/>
        <w:ind w:left="1077" w:hanging="357"/>
        <w:rPr>
          <w:lang w:val="pt-PT"/>
        </w:rPr>
      </w:pPr>
      <w:r>
        <w:rPr>
          <w:lang w:val="pt-PT"/>
        </w:rPr>
        <w:t xml:space="preserve">Stock de dívida no início de </w:t>
      </w:r>
      <w:r>
        <w:rPr>
          <w:rFonts w:ascii="Times New Roman" w:hAnsi="Times New Roman"/>
          <w:i/>
          <w:lang w:val="pt-PT"/>
        </w:rPr>
        <w:t>t</w:t>
      </w:r>
      <w:r>
        <w:rPr>
          <w:lang w:val="pt-PT"/>
        </w:rPr>
        <w:tab/>
      </w:r>
      <w:r>
        <w:rPr>
          <w:lang w:val="pt-PT"/>
        </w:rPr>
        <w:tab/>
      </w:r>
      <w:r>
        <w:rPr>
          <w:lang w:val="pt-PT"/>
        </w:rPr>
        <w:tab/>
      </w:r>
      <w:r>
        <w:rPr>
          <w:lang w:val="pt-PT"/>
        </w:rPr>
        <w:tab/>
      </w:r>
      <w:r>
        <w:rPr>
          <w:lang w:val="pt-PT"/>
        </w:rPr>
        <w:tab/>
        <w:t>500 u.m.</w:t>
      </w:r>
    </w:p>
    <w:p w:rsidR="006074A0" w:rsidRDefault="006074A0" w:rsidP="006074A0">
      <w:pPr>
        <w:keepNext/>
        <w:spacing w:before="120"/>
        <w:rPr>
          <w:lang w:val="pt-PT"/>
        </w:rPr>
      </w:pPr>
      <w:r w:rsidRPr="00551DFA">
        <w:rPr>
          <w:b/>
          <w:lang w:val="pt-PT"/>
        </w:rPr>
        <w:t>a)</w:t>
      </w:r>
      <w:r>
        <w:rPr>
          <w:lang w:val="pt-PT"/>
        </w:rPr>
        <w:t xml:space="preserve"> Calcule o saldo orçamental convencional em </w:t>
      </w:r>
      <w:r>
        <w:rPr>
          <w:rFonts w:ascii="Times New Roman" w:hAnsi="Times New Roman"/>
          <w:i/>
          <w:lang w:val="pt-PT"/>
        </w:rPr>
        <w:t>t</w:t>
      </w:r>
      <w:r>
        <w:rPr>
          <w:lang w:val="pt-PT"/>
        </w:rPr>
        <w:t>.</w:t>
      </w:r>
    </w:p>
    <w:p w:rsidR="006074A0" w:rsidRPr="006C1357" w:rsidRDefault="006074A0" w:rsidP="006074A0">
      <w:pPr>
        <w:keepNext/>
        <w:spacing w:before="120"/>
        <w:rPr>
          <w:rFonts w:ascii="Times New Roman" w:hAnsi="Times New Roman"/>
          <w:b/>
          <w:lang w:val="pt-PT"/>
        </w:rPr>
      </w:pPr>
      <w:r w:rsidRPr="006C1357">
        <w:rPr>
          <w:rFonts w:ascii="Times New Roman" w:hAnsi="Times New Roman"/>
          <w:b/>
          <w:lang w:val="pt-PT"/>
        </w:rPr>
        <w:t>S</w:t>
      </w:r>
      <w:r>
        <w:rPr>
          <w:rFonts w:ascii="Times New Roman" w:hAnsi="Times New Roman"/>
          <w:b/>
          <w:lang w:val="pt-PT"/>
        </w:rPr>
        <w:t xml:space="preserve">aldo orçamental convencional = </w:t>
      </w:r>
      <w:r w:rsidRPr="006C1357">
        <w:rPr>
          <w:rFonts w:ascii="Times New Roman" w:hAnsi="Times New Roman"/>
          <w:b/>
          <w:lang w:val="pt-PT"/>
        </w:rPr>
        <w:t>receitas totais excluindo emissão de dívida</w:t>
      </w:r>
      <w:r>
        <w:rPr>
          <w:rFonts w:ascii="Times New Roman" w:hAnsi="Times New Roman"/>
          <w:b/>
          <w:lang w:val="pt-PT"/>
        </w:rPr>
        <w:t xml:space="preserve"> </w:t>
      </w:r>
      <w:r w:rsidRPr="006C1357">
        <w:rPr>
          <w:rFonts w:ascii="Times New Roman" w:hAnsi="Times New Roman"/>
          <w:b/>
          <w:lang w:val="pt-PT"/>
        </w:rPr>
        <w:t>–</w:t>
      </w:r>
      <w:r>
        <w:rPr>
          <w:rFonts w:ascii="Times New Roman" w:hAnsi="Times New Roman"/>
          <w:b/>
          <w:lang w:val="pt-PT"/>
        </w:rPr>
        <w:t xml:space="preserve"> </w:t>
      </w:r>
      <w:r w:rsidR="0033011D">
        <w:rPr>
          <w:rFonts w:ascii="Times New Roman" w:hAnsi="Times New Roman"/>
          <w:b/>
          <w:lang w:val="pt-PT"/>
        </w:rPr>
        <w:t xml:space="preserve">despesa total </w:t>
      </w:r>
      <w:r w:rsidRPr="006C1357">
        <w:rPr>
          <w:rFonts w:ascii="Times New Roman" w:hAnsi="Times New Roman"/>
          <w:b/>
          <w:lang w:val="pt-PT"/>
        </w:rPr>
        <w:t>excluindo amortização de dívida e incluindo despesa em juros</w:t>
      </w:r>
    </w:p>
    <w:p w:rsidR="006074A0" w:rsidRPr="006C1357" w:rsidRDefault="006074A0" w:rsidP="006074A0">
      <w:pPr>
        <w:keepNext/>
        <w:spacing w:before="120"/>
        <w:rPr>
          <w:rFonts w:ascii="Times New Roman" w:hAnsi="Times New Roman"/>
          <w:b/>
          <w:lang w:val="pt-PT"/>
        </w:rPr>
      </w:pPr>
      <w:r w:rsidRPr="006C1357">
        <w:rPr>
          <w:rFonts w:ascii="Times New Roman" w:hAnsi="Times New Roman"/>
          <w:b/>
          <w:lang w:val="pt-PT"/>
        </w:rPr>
        <w:t>S</w:t>
      </w:r>
      <w:r>
        <w:rPr>
          <w:rFonts w:ascii="Times New Roman" w:hAnsi="Times New Roman"/>
          <w:b/>
          <w:lang w:val="pt-PT"/>
        </w:rPr>
        <w:t xml:space="preserve">aldo orçamental convencional = </w:t>
      </w:r>
      <w:r w:rsidRPr="006C1357">
        <w:rPr>
          <w:rFonts w:ascii="Times New Roman" w:hAnsi="Times New Roman"/>
          <w:b/>
          <w:lang w:val="pt-PT"/>
        </w:rPr>
        <w:t>80 – (80</w:t>
      </w:r>
      <w:r>
        <w:rPr>
          <w:rFonts w:ascii="Times New Roman" w:hAnsi="Times New Roman"/>
          <w:b/>
          <w:lang w:val="pt-PT"/>
        </w:rPr>
        <w:t xml:space="preserve"> </w:t>
      </w:r>
      <w:r w:rsidRPr="006C1357">
        <w:rPr>
          <w:rFonts w:ascii="Times New Roman" w:hAnsi="Times New Roman"/>
          <w:b/>
          <w:lang w:val="pt-PT"/>
        </w:rPr>
        <w:t>+</w:t>
      </w:r>
      <w:r>
        <w:rPr>
          <w:rFonts w:ascii="Times New Roman" w:hAnsi="Times New Roman"/>
          <w:b/>
          <w:lang w:val="pt-PT"/>
        </w:rPr>
        <w:t xml:space="preserve"> </w:t>
      </w:r>
      <w:r w:rsidRPr="006C1357">
        <w:rPr>
          <w:rFonts w:ascii="Times New Roman" w:hAnsi="Times New Roman"/>
          <w:b/>
          <w:lang w:val="pt-PT"/>
        </w:rPr>
        <w:t>20) = – 20</w:t>
      </w:r>
      <w:r>
        <w:rPr>
          <w:rFonts w:ascii="Times New Roman" w:hAnsi="Times New Roman"/>
          <w:b/>
          <w:lang w:val="pt-PT"/>
        </w:rPr>
        <w:t xml:space="preserve"> u.m.</w:t>
      </w:r>
    </w:p>
    <w:p w:rsidR="006074A0" w:rsidRDefault="006074A0" w:rsidP="006074A0">
      <w:pPr>
        <w:keepNext/>
        <w:rPr>
          <w:lang w:val="pt-PT"/>
        </w:rPr>
      </w:pPr>
      <w:r w:rsidRPr="00551DFA">
        <w:rPr>
          <w:b/>
          <w:lang w:val="pt-PT"/>
        </w:rPr>
        <w:t>b)</w:t>
      </w:r>
      <w:r>
        <w:rPr>
          <w:lang w:val="pt-PT"/>
        </w:rPr>
        <w:t xml:space="preserve"> Calcule o saldo primário em </w:t>
      </w:r>
      <w:r>
        <w:rPr>
          <w:rFonts w:ascii="Times New Roman" w:hAnsi="Times New Roman"/>
          <w:i/>
          <w:lang w:val="pt-PT"/>
        </w:rPr>
        <w:t>t</w:t>
      </w:r>
      <w:r>
        <w:rPr>
          <w:lang w:val="pt-PT"/>
        </w:rPr>
        <w:t>.</w:t>
      </w:r>
    </w:p>
    <w:p w:rsidR="006074A0" w:rsidRPr="00060418" w:rsidRDefault="006074A0" w:rsidP="006074A0">
      <w:pPr>
        <w:keepNext/>
        <w:rPr>
          <w:rFonts w:ascii="Times New Roman" w:hAnsi="Times New Roman"/>
          <w:b/>
          <w:lang w:val="pt-PT"/>
        </w:rPr>
      </w:pPr>
      <w:r w:rsidRPr="00060418">
        <w:rPr>
          <w:rFonts w:ascii="Times New Roman" w:hAnsi="Times New Roman"/>
          <w:b/>
          <w:lang w:val="pt-PT"/>
        </w:rPr>
        <w:t xml:space="preserve">Saldo primário = saldo convencional + despesa em juros = </w:t>
      </w:r>
      <w:r w:rsidRPr="006C1357">
        <w:rPr>
          <w:rFonts w:ascii="Times New Roman" w:hAnsi="Times New Roman"/>
          <w:b/>
          <w:lang w:val="pt-PT"/>
        </w:rPr>
        <w:t>–</w:t>
      </w:r>
      <w:r w:rsidRPr="00060418">
        <w:rPr>
          <w:rFonts w:ascii="Times New Roman" w:hAnsi="Times New Roman"/>
          <w:b/>
          <w:lang w:val="pt-PT"/>
        </w:rPr>
        <w:t>20 + 20 = 0</w:t>
      </w:r>
      <w:r>
        <w:rPr>
          <w:rFonts w:ascii="Times New Roman" w:hAnsi="Times New Roman"/>
          <w:b/>
          <w:lang w:val="pt-PT"/>
        </w:rPr>
        <w:t xml:space="preserve"> u.m.</w:t>
      </w:r>
      <w:r w:rsidRPr="00060418">
        <w:rPr>
          <w:rFonts w:ascii="Times New Roman" w:hAnsi="Times New Roman"/>
          <w:b/>
          <w:lang w:val="pt-PT"/>
        </w:rPr>
        <w:t>.</w:t>
      </w:r>
    </w:p>
    <w:p w:rsidR="006074A0" w:rsidRDefault="006074A0" w:rsidP="006074A0">
      <w:pPr>
        <w:keepNext/>
        <w:rPr>
          <w:lang w:val="pt-PT"/>
        </w:rPr>
      </w:pPr>
      <w:r w:rsidRPr="00551DFA">
        <w:rPr>
          <w:b/>
          <w:lang w:val="pt-PT"/>
        </w:rPr>
        <w:t>c)</w:t>
      </w:r>
      <w:r>
        <w:rPr>
          <w:lang w:val="pt-PT"/>
        </w:rPr>
        <w:t xml:space="preserve"> Calcule a variação do </w:t>
      </w:r>
      <w:r w:rsidRPr="00551DFA">
        <w:rPr>
          <w:i/>
          <w:lang w:val="pt-PT"/>
        </w:rPr>
        <w:t>stock</w:t>
      </w:r>
      <w:r>
        <w:rPr>
          <w:lang w:val="pt-PT"/>
        </w:rPr>
        <w:t xml:space="preserve"> da dívida pública entre o início e o final de </w:t>
      </w:r>
      <w:r>
        <w:rPr>
          <w:rFonts w:ascii="Times New Roman" w:hAnsi="Times New Roman"/>
          <w:i/>
          <w:lang w:val="pt-PT"/>
        </w:rPr>
        <w:t>t</w:t>
      </w:r>
      <w:r>
        <w:rPr>
          <w:lang w:val="pt-PT"/>
        </w:rPr>
        <w:t>.</w:t>
      </w:r>
    </w:p>
    <w:p w:rsidR="006074A0" w:rsidRPr="00060418" w:rsidRDefault="006074A0" w:rsidP="006074A0">
      <w:pPr>
        <w:keepNext/>
        <w:rPr>
          <w:rFonts w:ascii="Times New Roman" w:hAnsi="Times New Roman"/>
          <w:b/>
          <w:lang w:val="pt-PT"/>
        </w:rPr>
      </w:pPr>
      <w:r w:rsidRPr="00060418">
        <w:rPr>
          <w:rFonts w:ascii="Times New Roman" w:hAnsi="Times New Roman"/>
          <w:b/>
          <w:lang w:val="pt-PT"/>
        </w:rPr>
        <w:t xml:space="preserve">Variação do </w:t>
      </w:r>
      <w:r w:rsidRPr="00060418">
        <w:rPr>
          <w:rFonts w:ascii="Times New Roman" w:hAnsi="Times New Roman"/>
          <w:b/>
          <w:i/>
          <w:lang w:val="pt-PT"/>
        </w:rPr>
        <w:t>stock</w:t>
      </w:r>
      <w:r w:rsidRPr="00060418">
        <w:rPr>
          <w:rFonts w:ascii="Times New Roman" w:hAnsi="Times New Roman"/>
          <w:b/>
          <w:lang w:val="pt-PT"/>
        </w:rPr>
        <w:t xml:space="preserve"> da dívida pública = Emissão – Amortização = 20</w:t>
      </w:r>
      <w:r>
        <w:rPr>
          <w:rFonts w:ascii="Times New Roman" w:hAnsi="Times New Roman"/>
          <w:b/>
          <w:lang w:val="pt-PT"/>
        </w:rPr>
        <w:t xml:space="preserve"> u.m.</w:t>
      </w:r>
      <w:r w:rsidRPr="00060418">
        <w:rPr>
          <w:rFonts w:ascii="Times New Roman" w:hAnsi="Times New Roman"/>
          <w:b/>
          <w:lang w:val="pt-PT"/>
        </w:rPr>
        <w:t>.</w:t>
      </w:r>
    </w:p>
    <w:p w:rsidR="006074A0" w:rsidRDefault="006074A0" w:rsidP="006074A0">
      <w:pPr>
        <w:keepNext/>
        <w:rPr>
          <w:lang w:val="pt-PT"/>
        </w:rPr>
      </w:pPr>
      <w:r w:rsidRPr="00551DFA">
        <w:rPr>
          <w:b/>
          <w:lang w:val="pt-PT"/>
        </w:rPr>
        <w:t>d)</w:t>
      </w:r>
      <w:r>
        <w:rPr>
          <w:lang w:val="pt-PT"/>
        </w:rPr>
        <w:t xml:space="preserve"> Com os dados do problema faria sentido que a emissão de dívida em </w:t>
      </w:r>
      <w:r>
        <w:rPr>
          <w:rFonts w:ascii="Times New Roman" w:hAnsi="Times New Roman"/>
          <w:i/>
          <w:lang w:val="pt-PT"/>
        </w:rPr>
        <w:t>t</w:t>
      </w:r>
      <w:r>
        <w:rPr>
          <w:lang w:val="pt-PT"/>
        </w:rPr>
        <w:t xml:space="preserve"> fosse maior que 120 u.m.? Utilize a restrição orçamental do Estado na sua resposta.</w:t>
      </w:r>
    </w:p>
    <w:p w:rsidR="006074A0" w:rsidRDefault="0033011D" w:rsidP="006074A0">
      <w:pPr>
        <w:keepNext/>
        <w:rPr>
          <w:rFonts w:ascii="Times New Roman" w:hAnsi="Times New Roman"/>
          <w:b/>
          <w:lang w:val="pt-PT"/>
        </w:rPr>
      </w:pPr>
      <w:r>
        <w:rPr>
          <w:rFonts w:ascii="Times New Roman" w:hAnsi="Times New Roman"/>
          <w:b/>
          <w:lang w:val="pt-PT"/>
        </w:rPr>
        <w:t>O</w:t>
      </w:r>
      <w:r w:rsidR="006074A0" w:rsidRPr="00060418">
        <w:rPr>
          <w:rFonts w:ascii="Times New Roman" w:hAnsi="Times New Roman"/>
          <w:b/>
          <w:lang w:val="pt-PT"/>
        </w:rPr>
        <w:t xml:space="preserve"> </w:t>
      </w:r>
      <w:r w:rsidR="006074A0" w:rsidRPr="00060418">
        <w:rPr>
          <w:rFonts w:ascii="Times New Roman" w:hAnsi="Times New Roman"/>
          <w:b/>
          <w:i/>
          <w:lang w:val="pt-PT"/>
        </w:rPr>
        <w:t>stock</w:t>
      </w:r>
      <w:r w:rsidR="006074A0" w:rsidRPr="00060418">
        <w:rPr>
          <w:rFonts w:ascii="Times New Roman" w:hAnsi="Times New Roman"/>
          <w:b/>
          <w:lang w:val="pt-PT"/>
        </w:rPr>
        <w:t xml:space="preserve"> da dívida</w:t>
      </w:r>
      <w:r>
        <w:rPr>
          <w:rFonts w:ascii="Times New Roman" w:hAnsi="Times New Roman"/>
          <w:b/>
          <w:lang w:val="pt-PT"/>
        </w:rPr>
        <w:t xml:space="preserve"> varia em função do défice orçamental, pois a dívida é contraída para cobrir a parte da despesa do Estado que não é coberta pela receita do Estado.</w:t>
      </w:r>
    </w:p>
    <w:p w:rsidR="0033011D" w:rsidRPr="00060418" w:rsidRDefault="00825B8A" w:rsidP="006074A0">
      <w:pPr>
        <w:keepNext/>
        <w:rPr>
          <w:rFonts w:ascii="Times New Roman" w:hAnsi="Times New Roman"/>
          <w:b/>
          <w:lang w:val="pt-PT"/>
        </w:rPr>
      </w:pPr>
      <w:r>
        <w:rPr>
          <w:rFonts w:ascii="Times New Roman" w:hAnsi="Times New Roman"/>
          <w:b/>
          <w:lang w:val="pt-PT"/>
        </w:rPr>
        <w:t>Assim,</w:t>
      </w:r>
      <w:r w:rsidR="0033011D">
        <w:rPr>
          <w:rFonts w:ascii="Times New Roman" w:hAnsi="Times New Roman"/>
          <w:b/>
          <w:lang w:val="pt-PT"/>
        </w:rPr>
        <w:t xml:space="preserve"> Défice orçamental = Emissão líquida de dívida.</w:t>
      </w:r>
    </w:p>
    <w:p w:rsidR="006074A0" w:rsidRPr="00060418" w:rsidRDefault="006074A0" w:rsidP="006074A0">
      <w:pPr>
        <w:keepNext/>
        <w:rPr>
          <w:rFonts w:ascii="Times New Roman" w:hAnsi="Times New Roman"/>
          <w:b/>
          <w:lang w:val="pt-PT"/>
        </w:rPr>
      </w:pPr>
      <w:r w:rsidRPr="00060418">
        <w:rPr>
          <w:rFonts w:ascii="Times New Roman" w:hAnsi="Times New Roman"/>
          <w:b/>
          <w:lang w:val="pt-PT"/>
        </w:rPr>
        <w:t>Segundo os dados do problema: 20 = 120 – 100</w:t>
      </w:r>
    </w:p>
    <w:p w:rsidR="006074A0" w:rsidRPr="00060418" w:rsidRDefault="006074A0" w:rsidP="006074A0">
      <w:pPr>
        <w:keepNext/>
        <w:rPr>
          <w:rFonts w:ascii="Times New Roman" w:hAnsi="Times New Roman"/>
          <w:b/>
          <w:lang w:val="pt-PT"/>
        </w:rPr>
      </w:pPr>
      <w:r w:rsidRPr="00060418">
        <w:rPr>
          <w:rFonts w:ascii="Times New Roman" w:hAnsi="Times New Roman"/>
          <w:b/>
          <w:lang w:val="pt-PT"/>
        </w:rPr>
        <w:t>Segundo os dados do problema não fazia</w:t>
      </w:r>
      <w:r w:rsidR="00825B8A">
        <w:rPr>
          <w:rFonts w:ascii="Times New Roman" w:hAnsi="Times New Roman"/>
          <w:b/>
          <w:lang w:val="pt-PT"/>
        </w:rPr>
        <w:t xml:space="preserve"> </w:t>
      </w:r>
      <w:r w:rsidRPr="00060418">
        <w:rPr>
          <w:rFonts w:ascii="Times New Roman" w:hAnsi="Times New Roman"/>
          <w:b/>
          <w:lang w:val="pt-PT"/>
        </w:rPr>
        <w:t>sentido uma emissão superior a 120 u.m.</w:t>
      </w:r>
      <w:r w:rsidR="0033011D">
        <w:rPr>
          <w:rFonts w:ascii="Times New Roman" w:hAnsi="Times New Roman"/>
          <w:b/>
          <w:lang w:val="pt-PT"/>
        </w:rPr>
        <w:t>, pois isso implicaria uma emissão líquida de dívida superior ao défice orçamental.</w:t>
      </w:r>
    </w:p>
    <w:p w:rsidR="006074A0" w:rsidRDefault="006074A0" w:rsidP="006074A0">
      <w:pPr>
        <w:rPr>
          <w:lang w:val="pt-PT"/>
        </w:rPr>
      </w:pPr>
      <w:r w:rsidRPr="00551DFA">
        <w:rPr>
          <w:b/>
          <w:lang w:val="pt-PT"/>
        </w:rPr>
        <w:t>e)</w:t>
      </w:r>
      <w:r>
        <w:rPr>
          <w:lang w:val="pt-PT"/>
        </w:rPr>
        <w:t xml:space="preserve"> Calcule a taxa de juro implícita na dívida pública em </w:t>
      </w:r>
      <w:r>
        <w:rPr>
          <w:rFonts w:ascii="Times New Roman" w:hAnsi="Times New Roman"/>
          <w:i/>
          <w:lang w:val="pt-PT"/>
        </w:rPr>
        <w:t>t</w:t>
      </w:r>
      <w:r>
        <w:rPr>
          <w:lang w:val="pt-PT"/>
        </w:rPr>
        <w:t>.</w:t>
      </w:r>
    </w:p>
    <w:p w:rsidR="006074A0" w:rsidRPr="00080A96" w:rsidRDefault="006074A0" w:rsidP="006074A0">
      <w:pPr>
        <w:rPr>
          <w:rFonts w:ascii="Times New Roman" w:hAnsi="Times New Roman"/>
          <w:b/>
          <w:lang w:val="pt-PT"/>
        </w:rPr>
      </w:pPr>
      <w:r w:rsidRPr="00080A96">
        <w:rPr>
          <w:rFonts w:ascii="Times New Roman" w:hAnsi="Times New Roman"/>
          <w:b/>
          <w:lang w:val="pt-PT"/>
        </w:rPr>
        <w:t>Taxa de juro implícita = despesa em juros/stock da dívida = 20/500 = 4%</w:t>
      </w:r>
      <w:r>
        <w:rPr>
          <w:rFonts w:ascii="Times New Roman" w:hAnsi="Times New Roman"/>
          <w:b/>
          <w:lang w:val="pt-PT"/>
        </w:rPr>
        <w:t>/ano</w:t>
      </w:r>
      <w:r w:rsidRPr="00080A96">
        <w:rPr>
          <w:rFonts w:ascii="Times New Roman" w:hAnsi="Times New Roman"/>
          <w:b/>
          <w:lang w:val="pt-PT"/>
        </w:rPr>
        <w:t>.</w:t>
      </w:r>
    </w:p>
    <w:p w:rsidR="006074A0" w:rsidRDefault="006074A0" w:rsidP="006074A0">
      <w:pPr>
        <w:rPr>
          <w:lang w:val="pt-PT"/>
        </w:rPr>
      </w:pPr>
    </w:p>
    <w:p w:rsidR="006074A0" w:rsidRPr="00DF4D65" w:rsidRDefault="006074A0" w:rsidP="006074A0">
      <w:pPr>
        <w:pStyle w:val="Heading2"/>
        <w:rPr>
          <w:lang w:val="pt-PT"/>
        </w:rPr>
      </w:pPr>
      <w:r w:rsidRPr="00985721">
        <w:rPr>
          <w:lang w:val="pt-PT"/>
        </w:rPr>
        <w:lastRenderedPageBreak/>
        <w:t xml:space="preserve">Exercício </w:t>
      </w:r>
      <w:r w:rsidR="001F0141">
        <w:fldChar w:fldCharType="begin"/>
      </w:r>
      <w:r w:rsidRPr="00985721">
        <w:rPr>
          <w:lang w:val="pt-PT"/>
        </w:rPr>
        <w:instrText xml:space="preserve"> REF Cap_</w:instrText>
      </w:r>
      <w:r>
        <w:rPr>
          <w:lang w:val="pt-PT"/>
        </w:rPr>
        <w:instrText>Estado</w:instrText>
      </w:r>
      <w:r w:rsidRPr="00985721">
        <w:rPr>
          <w:lang w:val="pt-PT"/>
        </w:rPr>
        <w:instrText xml:space="preserve"> </w:instrText>
      </w:r>
      <w:r w:rsidR="001F0141">
        <w:fldChar w:fldCharType="separate"/>
      </w:r>
      <w:r>
        <w:rPr>
          <w:noProof/>
          <w:lang w:val="pt-PT"/>
        </w:rPr>
        <w:t>5</w:t>
      </w:r>
      <w:r w:rsidR="001F0141">
        <w:fldChar w:fldCharType="end"/>
      </w:r>
      <w:r w:rsidRPr="00985721">
        <w:rPr>
          <w:lang w:val="pt-PT"/>
        </w:rPr>
        <w:t>.</w:t>
      </w:r>
      <w:r w:rsidR="001F0141">
        <w:fldChar w:fldCharType="begin"/>
      </w:r>
      <w:r w:rsidRPr="00985721">
        <w:rPr>
          <w:lang w:val="pt-PT"/>
        </w:rPr>
        <w:instrText xml:space="preserve"> SEQ Ex_</w:instrText>
      </w:r>
      <w:r>
        <w:rPr>
          <w:lang w:val="pt-PT"/>
        </w:rPr>
        <w:instrText>Estado</w:instrText>
      </w:r>
      <w:r w:rsidRPr="00985721">
        <w:rPr>
          <w:lang w:val="pt-PT"/>
        </w:rPr>
        <w:instrText xml:space="preserve"> </w:instrText>
      </w:r>
      <w:r w:rsidR="001F0141">
        <w:fldChar w:fldCharType="separate"/>
      </w:r>
      <w:r>
        <w:rPr>
          <w:noProof/>
          <w:lang w:val="pt-PT"/>
        </w:rPr>
        <w:t>11</w:t>
      </w:r>
      <w:r w:rsidR="001F0141">
        <w:fldChar w:fldCharType="end"/>
      </w:r>
      <w:r w:rsidRPr="00985721">
        <w:rPr>
          <w:lang w:val="pt-PT"/>
        </w:rPr>
        <w:t>.</w:t>
      </w:r>
    </w:p>
    <w:p w:rsidR="006074A0" w:rsidRDefault="006074A0" w:rsidP="006074A0">
      <w:pPr>
        <w:keepNext/>
        <w:spacing w:line="240" w:lineRule="auto"/>
        <w:ind w:left="567" w:right="567"/>
        <w:jc w:val="center"/>
        <w:rPr>
          <w:lang w:val="pt-PT"/>
        </w:rPr>
      </w:pPr>
      <w:r>
        <w:rPr>
          <w:lang w:val="pt-PT"/>
        </w:rPr>
        <w:t>Despesa Pública em Portugal (10</w:t>
      </w:r>
      <w:r>
        <w:rPr>
          <w:vertAlign w:val="superscript"/>
          <w:lang w:val="pt-PT"/>
        </w:rPr>
        <w:t>6</w:t>
      </w:r>
      <w:r w:rsidRPr="003D2E17">
        <w:rPr>
          <w:lang w:val="pt-PT"/>
        </w:rPr>
        <w:t xml:space="preserve"> euros</w:t>
      </w:r>
      <w:r>
        <w:rPr>
          <w:lang w:val="pt-PT"/>
        </w:rPr>
        <w:t xml:space="preserve"> correntes): 2007 e </w:t>
      </w:r>
      <w:r w:rsidRPr="00036B8B">
        <w:rPr>
          <w:lang w:val="pt-PT"/>
        </w:rPr>
        <w:t>2011</w:t>
      </w:r>
    </w:p>
    <w:tbl>
      <w:tblPr>
        <w:tblStyle w:val="TableGrid"/>
        <w:tblW w:w="0" w:type="auto"/>
        <w:jc w:val="center"/>
        <w:tblLayout w:type="fixed"/>
        <w:tblLook w:val="04A0"/>
      </w:tblPr>
      <w:tblGrid>
        <w:gridCol w:w="3969"/>
        <w:gridCol w:w="1701"/>
        <w:gridCol w:w="1701"/>
      </w:tblGrid>
      <w:tr w:rsidR="006074A0" w:rsidTr="008B5E2B">
        <w:trPr>
          <w:jc w:val="center"/>
        </w:trPr>
        <w:tc>
          <w:tcPr>
            <w:tcW w:w="3969" w:type="dxa"/>
            <w:tcBorders>
              <w:top w:val="double" w:sz="4" w:space="0" w:color="auto"/>
              <w:left w:val="nil"/>
              <w:bottom w:val="single" w:sz="2" w:space="0" w:color="auto"/>
              <w:right w:val="nil"/>
            </w:tcBorders>
          </w:tcPr>
          <w:p w:rsidR="006074A0" w:rsidRDefault="006074A0" w:rsidP="008B5E2B">
            <w:pPr>
              <w:keepNext/>
              <w:spacing w:line="240" w:lineRule="auto"/>
              <w:ind w:right="567"/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single" w:sz="2" w:space="0" w:color="auto"/>
              <w:right w:val="nil"/>
            </w:tcBorders>
          </w:tcPr>
          <w:p w:rsidR="006074A0" w:rsidRDefault="006074A0" w:rsidP="008B5E2B">
            <w:pPr>
              <w:keepNext/>
              <w:spacing w:line="240" w:lineRule="auto"/>
              <w:ind w:right="567"/>
              <w:jc w:val="center"/>
              <w:rPr>
                <w:szCs w:val="24"/>
              </w:rPr>
            </w:pPr>
            <w:r>
              <w:rPr>
                <w:szCs w:val="24"/>
              </w:rPr>
              <w:t>2007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single" w:sz="2" w:space="0" w:color="auto"/>
              <w:right w:val="nil"/>
            </w:tcBorders>
          </w:tcPr>
          <w:p w:rsidR="006074A0" w:rsidRDefault="006074A0" w:rsidP="008B5E2B">
            <w:pPr>
              <w:keepNext/>
              <w:spacing w:line="240" w:lineRule="auto"/>
              <w:ind w:right="567"/>
              <w:jc w:val="center"/>
              <w:rPr>
                <w:szCs w:val="24"/>
              </w:rPr>
            </w:pPr>
            <w:r>
              <w:rPr>
                <w:szCs w:val="24"/>
              </w:rPr>
              <w:t>2011</w:t>
            </w:r>
          </w:p>
        </w:tc>
      </w:tr>
      <w:tr w:rsidR="006074A0" w:rsidTr="008B5E2B">
        <w:trPr>
          <w:jc w:val="center"/>
        </w:trPr>
        <w:tc>
          <w:tcPr>
            <w:tcW w:w="3969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6074A0" w:rsidRPr="00021947" w:rsidRDefault="006074A0" w:rsidP="008B5E2B">
            <w:pPr>
              <w:keepNext/>
              <w:spacing w:line="240" w:lineRule="auto"/>
            </w:pPr>
            <w:r w:rsidRPr="00021947">
              <w:t>Prestações sociais</w:t>
            </w: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6074A0" w:rsidRPr="00021947" w:rsidRDefault="006074A0" w:rsidP="008B5E2B">
            <w:pPr>
              <w:keepNext/>
              <w:spacing w:line="240" w:lineRule="auto"/>
              <w:jc w:val="right"/>
            </w:pPr>
            <w:r w:rsidRPr="00021947">
              <w:t>31</w:t>
            </w:r>
            <w:r>
              <w:t xml:space="preserve"> </w:t>
            </w:r>
            <w:r w:rsidRPr="00021947">
              <w:t>311</w:t>
            </w: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6074A0" w:rsidRPr="00021947" w:rsidRDefault="006074A0" w:rsidP="008B5E2B">
            <w:pPr>
              <w:keepNext/>
              <w:spacing w:line="240" w:lineRule="auto"/>
              <w:jc w:val="right"/>
            </w:pPr>
            <w:r w:rsidRPr="00021947">
              <w:t>37</w:t>
            </w:r>
            <w:r>
              <w:t xml:space="preserve"> </w:t>
            </w:r>
            <w:r w:rsidRPr="00021947">
              <w:t>624</w:t>
            </w:r>
          </w:p>
        </w:tc>
      </w:tr>
      <w:tr w:rsidR="006074A0" w:rsidTr="008B5E2B">
        <w:trPr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074A0" w:rsidRPr="00021947" w:rsidRDefault="006074A0" w:rsidP="008B5E2B">
            <w:pPr>
              <w:keepNext/>
              <w:spacing w:line="240" w:lineRule="auto"/>
            </w:pPr>
            <w:r w:rsidRPr="00021947">
              <w:t>Despesas com pessoal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074A0" w:rsidRPr="00021947" w:rsidRDefault="006074A0" w:rsidP="008B5E2B">
            <w:pPr>
              <w:keepNext/>
              <w:spacing w:line="240" w:lineRule="auto"/>
              <w:jc w:val="right"/>
            </w:pPr>
            <w:r w:rsidRPr="00021947">
              <w:t>20</w:t>
            </w:r>
            <w:r>
              <w:t xml:space="preserve"> </w:t>
            </w:r>
            <w:r w:rsidRPr="00021947">
              <w:t>473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074A0" w:rsidRPr="00021947" w:rsidRDefault="006074A0" w:rsidP="008B5E2B">
            <w:pPr>
              <w:keepNext/>
              <w:spacing w:line="240" w:lineRule="auto"/>
              <w:jc w:val="right"/>
            </w:pPr>
            <w:r w:rsidRPr="00021947">
              <w:t>19</w:t>
            </w:r>
            <w:r>
              <w:t xml:space="preserve"> </w:t>
            </w:r>
            <w:r w:rsidRPr="00021947">
              <w:t>426</w:t>
            </w:r>
          </w:p>
        </w:tc>
      </w:tr>
      <w:tr w:rsidR="006074A0" w:rsidTr="008B5E2B">
        <w:trPr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074A0" w:rsidRPr="00021947" w:rsidRDefault="006074A0" w:rsidP="008B5E2B">
            <w:pPr>
              <w:keepNext/>
              <w:spacing w:line="240" w:lineRule="auto"/>
            </w:pPr>
            <w:r w:rsidRPr="00021947">
              <w:t>Juros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074A0" w:rsidRPr="00021947" w:rsidRDefault="006074A0" w:rsidP="008B5E2B">
            <w:pPr>
              <w:keepNext/>
              <w:spacing w:line="240" w:lineRule="auto"/>
              <w:jc w:val="right"/>
            </w:pPr>
            <w:r w:rsidRPr="00021947">
              <w:t>5</w:t>
            </w:r>
            <w:r>
              <w:t xml:space="preserve"> </w:t>
            </w:r>
            <w:r w:rsidRPr="00021947">
              <w:t>084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074A0" w:rsidRPr="00021947" w:rsidRDefault="006074A0" w:rsidP="008B5E2B">
            <w:pPr>
              <w:keepNext/>
              <w:spacing w:line="240" w:lineRule="auto"/>
              <w:jc w:val="right"/>
            </w:pPr>
            <w:r w:rsidRPr="00021947">
              <w:t>6</w:t>
            </w:r>
            <w:r>
              <w:t xml:space="preserve"> </w:t>
            </w:r>
            <w:r w:rsidRPr="00021947">
              <w:t>911</w:t>
            </w:r>
          </w:p>
        </w:tc>
      </w:tr>
      <w:tr w:rsidR="006074A0" w:rsidTr="008B5E2B">
        <w:trPr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074A0" w:rsidRPr="00021947" w:rsidRDefault="006074A0" w:rsidP="008B5E2B">
            <w:pPr>
              <w:keepNext/>
              <w:spacing w:line="240" w:lineRule="auto"/>
            </w:pPr>
            <w:r w:rsidRPr="00021947">
              <w:t>Consumo intermédido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074A0" w:rsidRPr="00021947" w:rsidRDefault="006074A0" w:rsidP="008B5E2B">
            <w:pPr>
              <w:keepNext/>
              <w:spacing w:line="240" w:lineRule="auto"/>
              <w:jc w:val="right"/>
            </w:pPr>
            <w:r w:rsidRPr="00021947">
              <w:t>7</w:t>
            </w:r>
            <w:r>
              <w:t xml:space="preserve"> </w:t>
            </w:r>
            <w:r w:rsidRPr="00021947">
              <w:t>380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074A0" w:rsidRPr="00021947" w:rsidRDefault="006074A0" w:rsidP="008B5E2B">
            <w:pPr>
              <w:keepNext/>
              <w:spacing w:line="240" w:lineRule="auto"/>
              <w:jc w:val="right"/>
            </w:pPr>
            <w:r w:rsidRPr="00021947">
              <w:t>8</w:t>
            </w:r>
            <w:r>
              <w:t xml:space="preserve"> </w:t>
            </w:r>
            <w:r w:rsidRPr="00021947">
              <w:t>019</w:t>
            </w:r>
          </w:p>
        </w:tc>
      </w:tr>
      <w:tr w:rsidR="006074A0" w:rsidTr="008B5E2B">
        <w:trPr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074A0" w:rsidRPr="00021947" w:rsidRDefault="006074A0" w:rsidP="008B5E2B">
            <w:pPr>
              <w:keepNext/>
              <w:spacing w:line="240" w:lineRule="auto"/>
            </w:pPr>
            <w:r w:rsidRPr="00021947">
              <w:t>Subsídios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074A0" w:rsidRPr="00021947" w:rsidRDefault="006074A0" w:rsidP="008B5E2B">
            <w:pPr>
              <w:keepNext/>
              <w:spacing w:line="240" w:lineRule="auto"/>
              <w:jc w:val="right"/>
            </w:pPr>
            <w:r w:rsidRPr="00021947">
              <w:t>1</w:t>
            </w:r>
            <w:r>
              <w:t xml:space="preserve"> </w:t>
            </w:r>
            <w:r w:rsidRPr="00021947">
              <w:t>349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074A0" w:rsidRPr="00021947" w:rsidRDefault="006074A0" w:rsidP="008B5E2B">
            <w:pPr>
              <w:keepNext/>
              <w:spacing w:line="240" w:lineRule="auto"/>
              <w:jc w:val="right"/>
            </w:pPr>
            <w:r w:rsidRPr="00021947">
              <w:t>1</w:t>
            </w:r>
            <w:r>
              <w:t xml:space="preserve"> </w:t>
            </w:r>
            <w:r w:rsidRPr="00021947">
              <w:t>199</w:t>
            </w:r>
          </w:p>
        </w:tc>
      </w:tr>
      <w:tr w:rsidR="006074A0" w:rsidTr="008B5E2B">
        <w:trPr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074A0" w:rsidRPr="00021947" w:rsidRDefault="006074A0" w:rsidP="008B5E2B">
            <w:pPr>
              <w:keepNext/>
              <w:spacing w:line="240" w:lineRule="auto"/>
            </w:pPr>
            <w:r w:rsidRPr="00021947">
              <w:t>Outra despesa corrente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074A0" w:rsidRPr="00021947" w:rsidRDefault="006074A0" w:rsidP="008B5E2B">
            <w:pPr>
              <w:keepNext/>
              <w:spacing w:line="240" w:lineRule="auto"/>
              <w:jc w:val="right"/>
            </w:pPr>
            <w:r w:rsidRPr="00021947">
              <w:t>3</w:t>
            </w:r>
            <w:r>
              <w:t xml:space="preserve"> </w:t>
            </w:r>
            <w:r w:rsidRPr="00021947">
              <w:t>915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074A0" w:rsidRPr="00021947" w:rsidRDefault="006074A0" w:rsidP="008B5E2B">
            <w:pPr>
              <w:keepNext/>
              <w:spacing w:line="240" w:lineRule="auto"/>
              <w:jc w:val="right"/>
            </w:pPr>
            <w:r w:rsidRPr="00021947">
              <w:t>4</w:t>
            </w:r>
            <w:r>
              <w:t xml:space="preserve"> </w:t>
            </w:r>
            <w:r w:rsidRPr="00021947">
              <w:t>410</w:t>
            </w:r>
          </w:p>
        </w:tc>
      </w:tr>
      <w:tr w:rsidR="006074A0" w:rsidTr="008B5E2B">
        <w:trPr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074A0" w:rsidRPr="00C16ECE" w:rsidRDefault="006074A0" w:rsidP="008B5E2B">
            <w:pPr>
              <w:keepNext/>
              <w:spacing w:line="240" w:lineRule="auto"/>
            </w:pPr>
            <w:r w:rsidRPr="00C16ECE">
              <w:t>Formação bruta de capital fixo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074A0" w:rsidRPr="00021947" w:rsidRDefault="006074A0" w:rsidP="008B5E2B">
            <w:pPr>
              <w:keepNext/>
              <w:spacing w:line="240" w:lineRule="auto"/>
              <w:jc w:val="right"/>
            </w:pPr>
            <w:r w:rsidRPr="00021947">
              <w:t>4</w:t>
            </w:r>
            <w:r>
              <w:t xml:space="preserve"> </w:t>
            </w:r>
            <w:r w:rsidRPr="00021947">
              <w:t>509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074A0" w:rsidRPr="00021947" w:rsidRDefault="006074A0" w:rsidP="008B5E2B">
            <w:pPr>
              <w:keepNext/>
              <w:spacing w:line="240" w:lineRule="auto"/>
              <w:jc w:val="right"/>
            </w:pPr>
            <w:r w:rsidRPr="00021947">
              <w:t>4</w:t>
            </w:r>
            <w:r>
              <w:t xml:space="preserve"> </w:t>
            </w:r>
            <w:r w:rsidRPr="00021947">
              <w:t>403</w:t>
            </w:r>
          </w:p>
        </w:tc>
      </w:tr>
      <w:tr w:rsidR="006074A0" w:rsidTr="008B5E2B">
        <w:trPr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074A0" w:rsidRPr="00021947" w:rsidRDefault="006074A0" w:rsidP="008B5E2B">
            <w:pPr>
              <w:keepNext/>
              <w:spacing w:line="240" w:lineRule="auto"/>
            </w:pPr>
            <w:r w:rsidRPr="00021947">
              <w:t>Outra despesa de capital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074A0" w:rsidRPr="00021947" w:rsidRDefault="006074A0" w:rsidP="008B5E2B">
            <w:pPr>
              <w:keepNext/>
              <w:spacing w:line="240" w:lineRule="auto"/>
              <w:jc w:val="right"/>
            </w:pPr>
            <w:r w:rsidRPr="00021947">
              <w:t>1</w:t>
            </w:r>
            <w:r>
              <w:t xml:space="preserve"> </w:t>
            </w:r>
            <w:r w:rsidRPr="00021947">
              <w:t>091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074A0" w:rsidRPr="00021947" w:rsidRDefault="006074A0" w:rsidP="008B5E2B">
            <w:pPr>
              <w:keepNext/>
              <w:spacing w:line="240" w:lineRule="auto"/>
              <w:jc w:val="right"/>
            </w:pPr>
            <w:r w:rsidRPr="00021947">
              <w:t>2</w:t>
            </w:r>
            <w:r>
              <w:t xml:space="preserve"> </w:t>
            </w:r>
            <w:r w:rsidRPr="00021947">
              <w:t>431</w:t>
            </w:r>
          </w:p>
        </w:tc>
      </w:tr>
      <w:tr w:rsidR="006074A0" w:rsidTr="008B5E2B">
        <w:trPr>
          <w:jc w:val="center"/>
        </w:trPr>
        <w:tc>
          <w:tcPr>
            <w:tcW w:w="3969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:rsidR="006074A0" w:rsidRPr="00021947" w:rsidRDefault="006074A0" w:rsidP="008B5E2B">
            <w:pPr>
              <w:keepNext/>
              <w:spacing w:line="240" w:lineRule="auto"/>
            </w:pPr>
            <w:r w:rsidRPr="00021947">
              <w:t>Total</w:t>
            </w: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:rsidR="006074A0" w:rsidRPr="00021947" w:rsidRDefault="006074A0" w:rsidP="008B5E2B">
            <w:pPr>
              <w:keepNext/>
              <w:spacing w:line="240" w:lineRule="auto"/>
              <w:jc w:val="right"/>
            </w:pPr>
            <w:r w:rsidRPr="00021947">
              <w:t>75</w:t>
            </w:r>
            <w:r>
              <w:t xml:space="preserve"> </w:t>
            </w:r>
            <w:r w:rsidRPr="00021947">
              <w:t>112</w:t>
            </w: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:rsidR="006074A0" w:rsidRDefault="006074A0" w:rsidP="008B5E2B">
            <w:pPr>
              <w:keepNext/>
              <w:spacing w:line="240" w:lineRule="auto"/>
              <w:jc w:val="right"/>
            </w:pPr>
            <w:r w:rsidRPr="00021947">
              <w:t>84</w:t>
            </w:r>
            <w:r>
              <w:t xml:space="preserve"> </w:t>
            </w:r>
            <w:r w:rsidRPr="00021947">
              <w:t>423</w:t>
            </w:r>
          </w:p>
        </w:tc>
      </w:tr>
    </w:tbl>
    <w:p w:rsidR="006074A0" w:rsidRPr="00FB1183" w:rsidRDefault="006074A0" w:rsidP="006074A0">
      <w:pPr>
        <w:spacing w:before="120" w:after="120" w:line="240" w:lineRule="auto"/>
        <w:ind w:left="567" w:right="567"/>
        <w:rPr>
          <w:sz w:val="20"/>
          <w:lang w:val="pt-PT"/>
        </w:rPr>
      </w:pPr>
      <w:r>
        <w:rPr>
          <w:sz w:val="20"/>
          <w:lang w:val="pt-PT"/>
        </w:rPr>
        <w:t xml:space="preserve">FONTES: </w:t>
      </w:r>
      <w:hyperlink r:id="rId22" w:history="1">
        <w:r w:rsidRPr="00BB1306">
          <w:rPr>
            <w:rStyle w:val="Hyperlink"/>
            <w:sz w:val="20"/>
            <w:lang w:val="pt-PT"/>
          </w:rPr>
          <w:t>INE (2012</w:t>
        </w:r>
        <w:r>
          <w:rPr>
            <w:rStyle w:val="Hyperlink"/>
            <w:sz w:val="20"/>
            <w:lang w:val="pt-PT"/>
          </w:rPr>
          <w:t>a, 2012b</w:t>
        </w:r>
        <w:r w:rsidRPr="00BB1306">
          <w:rPr>
            <w:rStyle w:val="Hyperlink"/>
            <w:sz w:val="20"/>
            <w:lang w:val="pt-PT"/>
          </w:rPr>
          <w:t>)</w:t>
        </w:r>
      </w:hyperlink>
      <w:r>
        <w:rPr>
          <w:sz w:val="20"/>
          <w:lang w:val="pt-PT"/>
        </w:rPr>
        <w:t>.</w:t>
      </w:r>
    </w:p>
    <w:p w:rsidR="006074A0" w:rsidRDefault="006074A0" w:rsidP="006074A0">
      <w:pPr>
        <w:rPr>
          <w:lang w:val="pt-PT"/>
        </w:rPr>
      </w:pPr>
    </w:p>
    <w:p w:rsidR="006074A0" w:rsidRDefault="006074A0" w:rsidP="006074A0">
      <w:pPr>
        <w:keepNext/>
        <w:spacing w:line="240" w:lineRule="auto"/>
        <w:ind w:left="567" w:right="567"/>
        <w:jc w:val="center"/>
        <w:rPr>
          <w:lang w:val="pt-PT"/>
        </w:rPr>
      </w:pPr>
      <w:r>
        <w:rPr>
          <w:lang w:val="pt-PT"/>
        </w:rPr>
        <w:t>Receita Pública em Portugal (10</w:t>
      </w:r>
      <w:r>
        <w:rPr>
          <w:vertAlign w:val="superscript"/>
          <w:lang w:val="pt-PT"/>
        </w:rPr>
        <w:t>6</w:t>
      </w:r>
      <w:r w:rsidRPr="003D2E17">
        <w:rPr>
          <w:lang w:val="pt-PT"/>
        </w:rPr>
        <w:t xml:space="preserve"> euros</w:t>
      </w:r>
      <w:r>
        <w:rPr>
          <w:lang w:val="pt-PT"/>
        </w:rPr>
        <w:t xml:space="preserve"> correntes): 2007 e </w:t>
      </w:r>
      <w:r w:rsidRPr="00036B8B">
        <w:rPr>
          <w:lang w:val="pt-PT"/>
        </w:rPr>
        <w:t>2011</w:t>
      </w:r>
    </w:p>
    <w:tbl>
      <w:tblPr>
        <w:tblStyle w:val="TableGrid"/>
        <w:tblW w:w="0" w:type="auto"/>
        <w:jc w:val="center"/>
        <w:tblLayout w:type="fixed"/>
        <w:tblLook w:val="04A0"/>
      </w:tblPr>
      <w:tblGrid>
        <w:gridCol w:w="3969"/>
        <w:gridCol w:w="1701"/>
        <w:gridCol w:w="1701"/>
      </w:tblGrid>
      <w:tr w:rsidR="006074A0" w:rsidTr="008B5E2B">
        <w:trPr>
          <w:jc w:val="center"/>
        </w:trPr>
        <w:tc>
          <w:tcPr>
            <w:tcW w:w="3969" w:type="dxa"/>
            <w:tcBorders>
              <w:top w:val="double" w:sz="4" w:space="0" w:color="auto"/>
              <w:left w:val="nil"/>
              <w:bottom w:val="single" w:sz="2" w:space="0" w:color="auto"/>
              <w:right w:val="nil"/>
            </w:tcBorders>
          </w:tcPr>
          <w:p w:rsidR="006074A0" w:rsidRDefault="006074A0" w:rsidP="008B5E2B">
            <w:pPr>
              <w:keepNext/>
              <w:spacing w:line="240" w:lineRule="auto"/>
              <w:ind w:right="567"/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single" w:sz="2" w:space="0" w:color="auto"/>
              <w:right w:val="nil"/>
            </w:tcBorders>
          </w:tcPr>
          <w:p w:rsidR="006074A0" w:rsidRDefault="006074A0" w:rsidP="008B5E2B">
            <w:pPr>
              <w:keepNext/>
              <w:spacing w:line="240" w:lineRule="auto"/>
              <w:ind w:right="567"/>
              <w:jc w:val="center"/>
              <w:rPr>
                <w:szCs w:val="24"/>
              </w:rPr>
            </w:pPr>
            <w:r>
              <w:rPr>
                <w:szCs w:val="24"/>
              </w:rPr>
              <w:t>2007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single" w:sz="2" w:space="0" w:color="auto"/>
              <w:right w:val="nil"/>
            </w:tcBorders>
          </w:tcPr>
          <w:p w:rsidR="006074A0" w:rsidRDefault="006074A0" w:rsidP="008B5E2B">
            <w:pPr>
              <w:keepNext/>
              <w:spacing w:line="240" w:lineRule="auto"/>
              <w:ind w:right="567"/>
              <w:jc w:val="center"/>
              <w:rPr>
                <w:szCs w:val="24"/>
              </w:rPr>
            </w:pPr>
            <w:r>
              <w:rPr>
                <w:szCs w:val="24"/>
              </w:rPr>
              <w:t>2011</w:t>
            </w:r>
          </w:p>
        </w:tc>
      </w:tr>
      <w:tr w:rsidR="006074A0" w:rsidTr="008B5E2B">
        <w:trPr>
          <w:jc w:val="center"/>
        </w:trPr>
        <w:tc>
          <w:tcPr>
            <w:tcW w:w="3969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6074A0" w:rsidRPr="00A411B6" w:rsidRDefault="006074A0" w:rsidP="008B5E2B">
            <w:pPr>
              <w:keepNext/>
              <w:spacing w:line="240" w:lineRule="auto"/>
            </w:pPr>
            <w:r w:rsidRPr="00A411B6">
              <w:t>IVA</w:t>
            </w: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6074A0" w:rsidRPr="00A411B6" w:rsidRDefault="006074A0" w:rsidP="008B5E2B">
            <w:pPr>
              <w:keepNext/>
              <w:spacing w:line="240" w:lineRule="auto"/>
              <w:jc w:val="right"/>
            </w:pPr>
            <w:r w:rsidRPr="00A411B6">
              <w:t>14</w:t>
            </w:r>
            <w:r>
              <w:t xml:space="preserve"> </w:t>
            </w:r>
            <w:r w:rsidRPr="00A411B6">
              <w:t>064</w:t>
            </w: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6074A0" w:rsidRPr="00A411B6" w:rsidRDefault="006074A0" w:rsidP="008B5E2B">
            <w:pPr>
              <w:keepNext/>
              <w:spacing w:line="240" w:lineRule="auto"/>
              <w:jc w:val="right"/>
            </w:pPr>
            <w:r w:rsidRPr="00A411B6">
              <w:t>13</w:t>
            </w:r>
            <w:r>
              <w:t xml:space="preserve"> </w:t>
            </w:r>
            <w:r w:rsidRPr="00A411B6">
              <w:t>935</w:t>
            </w:r>
          </w:p>
        </w:tc>
      </w:tr>
      <w:tr w:rsidR="006074A0" w:rsidTr="008B5E2B">
        <w:trPr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074A0" w:rsidRPr="00A411B6" w:rsidRDefault="006074A0" w:rsidP="008B5E2B">
            <w:pPr>
              <w:keepNext/>
              <w:spacing w:line="240" w:lineRule="auto"/>
            </w:pPr>
            <w:r w:rsidRPr="00A411B6">
              <w:t>ISP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074A0" w:rsidRPr="00A411B6" w:rsidRDefault="006074A0" w:rsidP="008B5E2B">
            <w:pPr>
              <w:keepNext/>
              <w:spacing w:line="240" w:lineRule="auto"/>
              <w:jc w:val="right"/>
            </w:pPr>
            <w:r w:rsidRPr="00A411B6">
              <w:t>3</w:t>
            </w:r>
            <w:r>
              <w:t xml:space="preserve"> </w:t>
            </w:r>
            <w:r w:rsidRPr="00A411B6">
              <w:t>325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074A0" w:rsidRPr="00A411B6" w:rsidRDefault="006074A0" w:rsidP="008B5E2B">
            <w:pPr>
              <w:keepNext/>
              <w:spacing w:line="240" w:lineRule="auto"/>
              <w:jc w:val="right"/>
            </w:pPr>
            <w:r w:rsidRPr="00A411B6">
              <w:t>3</w:t>
            </w:r>
            <w:r>
              <w:t xml:space="preserve"> </w:t>
            </w:r>
            <w:r w:rsidRPr="00A411B6">
              <w:t>002</w:t>
            </w:r>
          </w:p>
        </w:tc>
      </w:tr>
      <w:tr w:rsidR="006074A0" w:rsidTr="008B5E2B">
        <w:trPr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074A0" w:rsidRPr="00A411B6" w:rsidRDefault="006074A0" w:rsidP="008B5E2B">
            <w:pPr>
              <w:keepNext/>
              <w:spacing w:line="240" w:lineRule="auto"/>
            </w:pPr>
            <w:r w:rsidRPr="00A411B6">
              <w:t>Outros impostos indiretos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074A0" w:rsidRPr="00A411B6" w:rsidRDefault="006074A0" w:rsidP="008B5E2B">
            <w:pPr>
              <w:keepNext/>
              <w:spacing w:line="240" w:lineRule="auto"/>
              <w:jc w:val="right"/>
            </w:pPr>
            <w:r w:rsidRPr="00A411B6">
              <w:t>7</w:t>
            </w:r>
            <w:r>
              <w:t xml:space="preserve"> </w:t>
            </w:r>
            <w:r w:rsidRPr="00A411B6">
              <w:t>138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074A0" w:rsidRPr="00A411B6" w:rsidRDefault="006074A0" w:rsidP="008B5E2B">
            <w:pPr>
              <w:keepNext/>
              <w:spacing w:line="240" w:lineRule="auto"/>
              <w:jc w:val="right"/>
            </w:pPr>
            <w:r w:rsidRPr="00A411B6">
              <w:t>6</w:t>
            </w:r>
            <w:r>
              <w:t xml:space="preserve"> </w:t>
            </w:r>
            <w:r w:rsidRPr="00A411B6">
              <w:t>453</w:t>
            </w:r>
          </w:p>
        </w:tc>
      </w:tr>
      <w:tr w:rsidR="006074A0" w:rsidTr="008B5E2B">
        <w:trPr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074A0" w:rsidRPr="00A411B6" w:rsidRDefault="006074A0" w:rsidP="008B5E2B">
            <w:pPr>
              <w:keepNext/>
              <w:spacing w:line="240" w:lineRule="auto"/>
            </w:pPr>
            <w:r w:rsidRPr="00A411B6">
              <w:t>IRS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074A0" w:rsidRPr="00A411B6" w:rsidRDefault="006074A0" w:rsidP="008B5E2B">
            <w:pPr>
              <w:keepNext/>
              <w:spacing w:line="240" w:lineRule="auto"/>
              <w:jc w:val="right"/>
            </w:pPr>
            <w:r w:rsidRPr="00A411B6">
              <w:t>9</w:t>
            </w:r>
            <w:r>
              <w:t xml:space="preserve"> </w:t>
            </w:r>
            <w:r w:rsidRPr="00A411B6">
              <w:t>280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074A0" w:rsidRPr="00A411B6" w:rsidRDefault="006074A0" w:rsidP="008B5E2B">
            <w:pPr>
              <w:keepNext/>
              <w:spacing w:line="240" w:lineRule="auto"/>
              <w:jc w:val="right"/>
            </w:pPr>
            <w:r w:rsidRPr="00A411B6">
              <w:t>10</w:t>
            </w:r>
            <w:r>
              <w:t xml:space="preserve"> </w:t>
            </w:r>
            <w:r w:rsidRPr="00A411B6">
              <w:t>511</w:t>
            </w:r>
          </w:p>
        </w:tc>
      </w:tr>
      <w:tr w:rsidR="006074A0" w:rsidTr="008B5E2B">
        <w:trPr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074A0" w:rsidRPr="00A411B6" w:rsidRDefault="006074A0" w:rsidP="008B5E2B">
            <w:pPr>
              <w:keepNext/>
              <w:spacing w:line="240" w:lineRule="auto"/>
            </w:pPr>
            <w:r w:rsidRPr="00A411B6">
              <w:t>IRC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074A0" w:rsidRPr="00A411B6" w:rsidRDefault="006074A0" w:rsidP="008B5E2B">
            <w:pPr>
              <w:keepNext/>
              <w:spacing w:line="240" w:lineRule="auto"/>
              <w:jc w:val="right"/>
            </w:pPr>
            <w:r w:rsidRPr="00A411B6">
              <w:t>5</w:t>
            </w:r>
            <w:r>
              <w:t xml:space="preserve"> </w:t>
            </w:r>
            <w:r w:rsidRPr="00A411B6">
              <w:t>760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074A0" w:rsidRPr="00A411B6" w:rsidRDefault="006074A0" w:rsidP="008B5E2B">
            <w:pPr>
              <w:keepNext/>
              <w:spacing w:line="240" w:lineRule="auto"/>
              <w:jc w:val="right"/>
            </w:pPr>
            <w:r w:rsidRPr="00A411B6">
              <w:t>5</w:t>
            </w:r>
            <w:r>
              <w:t xml:space="preserve"> </w:t>
            </w:r>
            <w:r w:rsidRPr="00A411B6">
              <w:t>270</w:t>
            </w:r>
          </w:p>
        </w:tc>
      </w:tr>
      <w:tr w:rsidR="006074A0" w:rsidTr="008B5E2B">
        <w:trPr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074A0" w:rsidRPr="00A411B6" w:rsidRDefault="006074A0" w:rsidP="008B5E2B">
            <w:pPr>
              <w:keepNext/>
              <w:spacing w:line="240" w:lineRule="auto"/>
            </w:pPr>
            <w:r w:rsidRPr="00A411B6">
              <w:t>Outros impostos diretos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074A0" w:rsidRPr="00A411B6" w:rsidRDefault="006074A0" w:rsidP="008B5E2B">
            <w:pPr>
              <w:keepNext/>
              <w:spacing w:line="240" w:lineRule="auto"/>
              <w:jc w:val="right"/>
            </w:pPr>
            <w:r w:rsidRPr="00A411B6">
              <w:t>1</w:t>
            </w:r>
            <w:r>
              <w:t xml:space="preserve"> </w:t>
            </w:r>
            <w:r w:rsidRPr="00A411B6">
              <w:t>054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074A0" w:rsidRPr="00A411B6" w:rsidRDefault="006074A0" w:rsidP="008B5E2B">
            <w:pPr>
              <w:keepNext/>
              <w:spacing w:line="240" w:lineRule="auto"/>
              <w:jc w:val="right"/>
            </w:pPr>
            <w:r w:rsidRPr="00A411B6">
              <w:t>1</w:t>
            </w:r>
            <w:r>
              <w:t xml:space="preserve"> </w:t>
            </w:r>
            <w:r w:rsidRPr="00A411B6">
              <w:t>182</w:t>
            </w:r>
          </w:p>
        </w:tc>
      </w:tr>
      <w:tr w:rsidR="006074A0" w:rsidTr="008B5E2B">
        <w:trPr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074A0" w:rsidRPr="00A411B6" w:rsidRDefault="006074A0" w:rsidP="008B5E2B">
            <w:pPr>
              <w:keepNext/>
              <w:spacing w:line="240" w:lineRule="auto"/>
            </w:pPr>
            <w:r w:rsidRPr="00A411B6">
              <w:t>Contribuições sociais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074A0" w:rsidRPr="00A411B6" w:rsidRDefault="006074A0" w:rsidP="008B5E2B">
            <w:pPr>
              <w:keepNext/>
              <w:spacing w:line="240" w:lineRule="auto"/>
              <w:jc w:val="right"/>
            </w:pPr>
            <w:r w:rsidRPr="00A411B6">
              <w:t>19</w:t>
            </w:r>
            <w:r>
              <w:t xml:space="preserve"> </w:t>
            </w:r>
            <w:r w:rsidRPr="00A411B6">
              <w:t>648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074A0" w:rsidRPr="00A411B6" w:rsidRDefault="006074A0" w:rsidP="008B5E2B">
            <w:pPr>
              <w:keepNext/>
              <w:spacing w:line="240" w:lineRule="auto"/>
              <w:jc w:val="right"/>
            </w:pPr>
            <w:r w:rsidRPr="00A411B6">
              <w:t>20</w:t>
            </w:r>
            <w:r>
              <w:t xml:space="preserve"> </w:t>
            </w:r>
            <w:r w:rsidRPr="00A411B6">
              <w:t>927</w:t>
            </w:r>
          </w:p>
        </w:tc>
      </w:tr>
      <w:tr w:rsidR="006074A0" w:rsidTr="008B5E2B">
        <w:trPr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074A0" w:rsidRPr="00A411B6" w:rsidRDefault="006074A0" w:rsidP="008B5E2B">
            <w:pPr>
              <w:keepNext/>
              <w:spacing w:line="240" w:lineRule="auto"/>
            </w:pPr>
            <w:r w:rsidRPr="00A411B6">
              <w:t>Outra receita corrente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074A0" w:rsidRPr="00A411B6" w:rsidRDefault="006074A0" w:rsidP="008B5E2B">
            <w:pPr>
              <w:keepNext/>
              <w:spacing w:line="240" w:lineRule="auto"/>
              <w:jc w:val="right"/>
            </w:pPr>
            <w:r w:rsidRPr="00A411B6">
              <w:t>8</w:t>
            </w:r>
            <w:r>
              <w:t xml:space="preserve"> </w:t>
            </w:r>
            <w:r w:rsidRPr="00A411B6">
              <w:t>087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074A0" w:rsidRPr="00A411B6" w:rsidRDefault="006074A0" w:rsidP="008B5E2B">
            <w:pPr>
              <w:keepNext/>
              <w:spacing w:line="240" w:lineRule="auto"/>
              <w:jc w:val="right"/>
            </w:pPr>
            <w:r w:rsidRPr="00A411B6">
              <w:t>7</w:t>
            </w:r>
            <w:r>
              <w:t xml:space="preserve"> </w:t>
            </w:r>
            <w:r w:rsidRPr="00A411B6">
              <w:t>995</w:t>
            </w:r>
          </w:p>
        </w:tc>
      </w:tr>
      <w:tr w:rsidR="006074A0" w:rsidTr="008B5E2B">
        <w:trPr>
          <w:jc w:val="center"/>
        </w:trPr>
        <w:tc>
          <w:tcPr>
            <w:tcW w:w="3969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6074A0" w:rsidRPr="00A411B6" w:rsidRDefault="006074A0" w:rsidP="008B5E2B">
            <w:pPr>
              <w:keepNext/>
              <w:spacing w:line="240" w:lineRule="auto"/>
            </w:pPr>
            <w:r w:rsidRPr="00A411B6">
              <w:t>Receita de capital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6074A0" w:rsidRPr="00A411B6" w:rsidRDefault="006074A0" w:rsidP="008B5E2B">
            <w:pPr>
              <w:keepNext/>
              <w:spacing w:line="240" w:lineRule="auto"/>
              <w:jc w:val="right"/>
            </w:pPr>
            <w:r w:rsidRPr="00A411B6">
              <w:t>1</w:t>
            </w:r>
            <w:r>
              <w:t xml:space="preserve"> </w:t>
            </w:r>
            <w:r w:rsidRPr="00A411B6">
              <w:t>318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6074A0" w:rsidRPr="00A411B6" w:rsidRDefault="006074A0" w:rsidP="008B5E2B">
            <w:pPr>
              <w:keepNext/>
              <w:spacing w:line="240" w:lineRule="auto"/>
              <w:jc w:val="right"/>
            </w:pPr>
            <w:r w:rsidRPr="00A411B6">
              <w:t>7</w:t>
            </w:r>
            <w:r>
              <w:t xml:space="preserve"> </w:t>
            </w:r>
            <w:r w:rsidRPr="00A411B6">
              <w:t>641</w:t>
            </w:r>
          </w:p>
        </w:tc>
      </w:tr>
      <w:tr w:rsidR="006074A0" w:rsidTr="008B5E2B">
        <w:trPr>
          <w:jc w:val="center"/>
        </w:trPr>
        <w:tc>
          <w:tcPr>
            <w:tcW w:w="3969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:rsidR="006074A0" w:rsidRPr="00A411B6" w:rsidRDefault="006074A0" w:rsidP="008B5E2B">
            <w:pPr>
              <w:keepNext/>
              <w:spacing w:line="240" w:lineRule="auto"/>
            </w:pPr>
            <w:r w:rsidRPr="00A411B6">
              <w:t>TOTAL</w:t>
            </w: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:rsidR="006074A0" w:rsidRPr="00A411B6" w:rsidRDefault="006074A0" w:rsidP="008B5E2B">
            <w:pPr>
              <w:keepNext/>
              <w:spacing w:line="240" w:lineRule="auto"/>
              <w:jc w:val="right"/>
            </w:pPr>
            <w:r w:rsidRPr="00A411B6">
              <w:t>69</w:t>
            </w:r>
            <w:r>
              <w:t xml:space="preserve"> </w:t>
            </w:r>
            <w:r w:rsidRPr="00A411B6">
              <w:t>674</w:t>
            </w: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:rsidR="006074A0" w:rsidRDefault="006074A0" w:rsidP="008B5E2B">
            <w:pPr>
              <w:keepNext/>
              <w:spacing w:line="240" w:lineRule="auto"/>
              <w:jc w:val="right"/>
            </w:pPr>
            <w:r w:rsidRPr="00A411B6">
              <w:t>76</w:t>
            </w:r>
            <w:r>
              <w:t xml:space="preserve"> </w:t>
            </w:r>
            <w:r w:rsidRPr="00A411B6">
              <w:t>916</w:t>
            </w:r>
          </w:p>
        </w:tc>
      </w:tr>
    </w:tbl>
    <w:p w:rsidR="006074A0" w:rsidRPr="00FB1183" w:rsidRDefault="006074A0" w:rsidP="006074A0">
      <w:pPr>
        <w:keepNext/>
        <w:spacing w:before="120" w:after="120" w:line="240" w:lineRule="auto"/>
        <w:ind w:left="567" w:right="567"/>
        <w:rPr>
          <w:sz w:val="20"/>
          <w:lang w:val="pt-PT"/>
        </w:rPr>
      </w:pPr>
      <w:r>
        <w:rPr>
          <w:sz w:val="20"/>
          <w:lang w:val="pt-PT"/>
        </w:rPr>
        <w:t xml:space="preserve">FONTES: </w:t>
      </w:r>
      <w:hyperlink r:id="rId23" w:history="1">
        <w:r w:rsidRPr="00BB1306">
          <w:rPr>
            <w:rStyle w:val="Hyperlink"/>
            <w:sz w:val="20"/>
            <w:lang w:val="pt-PT"/>
          </w:rPr>
          <w:t>INE (2012</w:t>
        </w:r>
        <w:r>
          <w:rPr>
            <w:rStyle w:val="Hyperlink"/>
            <w:sz w:val="20"/>
            <w:lang w:val="pt-PT"/>
          </w:rPr>
          <w:t>a, 2012b</w:t>
        </w:r>
        <w:r w:rsidRPr="00BB1306">
          <w:rPr>
            <w:rStyle w:val="Hyperlink"/>
            <w:sz w:val="20"/>
            <w:lang w:val="pt-PT"/>
          </w:rPr>
          <w:t>)</w:t>
        </w:r>
      </w:hyperlink>
      <w:r>
        <w:rPr>
          <w:sz w:val="20"/>
          <w:lang w:val="pt-PT"/>
        </w:rPr>
        <w:t>.</w:t>
      </w:r>
    </w:p>
    <w:p w:rsidR="006074A0" w:rsidRDefault="006074A0" w:rsidP="006074A0">
      <w:pPr>
        <w:keepNext/>
        <w:rPr>
          <w:lang w:val="pt-PT"/>
        </w:rPr>
      </w:pPr>
    </w:p>
    <w:p w:rsidR="006074A0" w:rsidRDefault="006074A0" w:rsidP="006074A0">
      <w:pPr>
        <w:keepNext/>
        <w:rPr>
          <w:lang w:val="pt-PT"/>
        </w:rPr>
      </w:pPr>
      <w:r>
        <w:rPr>
          <w:lang w:val="pt-PT"/>
        </w:rPr>
        <w:t xml:space="preserve">Considere os quadros anteriores e </w:t>
      </w:r>
      <w:r w:rsidRPr="000F61BA">
        <w:rPr>
          <w:lang w:val="pt-PT"/>
        </w:rPr>
        <w:t>classifique as seguintes afirmações como verdadeiras ou falsas, corrigindo as que considerar falsas.</w:t>
      </w:r>
    </w:p>
    <w:p w:rsidR="006074A0" w:rsidRDefault="006074A0" w:rsidP="006074A0">
      <w:pPr>
        <w:ind w:left="703"/>
        <w:rPr>
          <w:b/>
          <w:lang w:val="pt-PT"/>
        </w:rPr>
      </w:pPr>
      <w:r w:rsidRPr="00913AEF">
        <w:rPr>
          <w:b/>
          <w:lang w:val="pt-PT"/>
        </w:rPr>
        <w:t>a)</w:t>
      </w:r>
      <w:r w:rsidRPr="000F61BA">
        <w:rPr>
          <w:lang w:val="pt-PT"/>
        </w:rPr>
        <w:tab/>
        <w:t>São as despesas de capital que têm maior importância relativa nas despesas públicas.</w:t>
      </w:r>
      <w:r w:rsidR="0033011D">
        <w:rPr>
          <w:lang w:val="pt-PT"/>
        </w:rPr>
        <w:t xml:space="preserve"> </w:t>
      </w:r>
      <w:r w:rsidR="0033011D">
        <w:rPr>
          <w:b/>
          <w:lang w:val="pt-PT"/>
        </w:rPr>
        <w:t>Falso, são as despesas correntes. Em 2007 e 2011, as depesas de capital totalizam perto de 5 ou 6 mil milhões de euros (duas últimas linhas do quadro das despesas), respectivamente, numa despesa total de cerca de 75 mil milhões e 84 mil milhões respectivamente.</w:t>
      </w:r>
    </w:p>
    <w:p w:rsidR="0033011D" w:rsidRPr="0033011D" w:rsidRDefault="0033011D" w:rsidP="006074A0">
      <w:pPr>
        <w:ind w:left="703"/>
        <w:rPr>
          <w:b/>
          <w:lang w:val="pt-PT"/>
        </w:rPr>
      </w:pPr>
    </w:p>
    <w:p w:rsidR="006074A0" w:rsidRDefault="006074A0" w:rsidP="006074A0">
      <w:pPr>
        <w:keepNext/>
        <w:ind w:left="703"/>
        <w:rPr>
          <w:lang w:val="pt-PT"/>
        </w:rPr>
      </w:pPr>
      <w:r>
        <w:rPr>
          <w:b/>
          <w:lang w:val="pt-PT"/>
        </w:rPr>
        <w:lastRenderedPageBreak/>
        <w:t>b</w:t>
      </w:r>
      <w:r w:rsidRPr="00913AEF">
        <w:rPr>
          <w:b/>
          <w:lang w:val="pt-PT"/>
        </w:rPr>
        <w:t>)</w:t>
      </w:r>
      <w:r w:rsidRPr="000F61BA">
        <w:rPr>
          <w:lang w:val="pt-PT"/>
        </w:rPr>
        <w:tab/>
        <w:t xml:space="preserve">As remunerações dos funcionários do Estado são a </w:t>
      </w:r>
      <w:r>
        <w:rPr>
          <w:lang w:val="pt-PT"/>
        </w:rPr>
        <w:t>rubrica</w:t>
      </w:r>
      <w:r w:rsidRPr="000F61BA">
        <w:rPr>
          <w:lang w:val="pt-PT"/>
        </w:rPr>
        <w:t xml:space="preserve"> com maior importância relativa no conjunto das despesas públicas.</w:t>
      </w:r>
    </w:p>
    <w:p w:rsidR="006074A0" w:rsidRPr="00E065B9" w:rsidRDefault="0033011D" w:rsidP="006074A0">
      <w:pPr>
        <w:keepNext/>
        <w:ind w:left="703"/>
        <w:rPr>
          <w:rFonts w:ascii="Times New Roman" w:hAnsi="Times New Roman"/>
          <w:b/>
          <w:lang w:val="pt-PT"/>
        </w:rPr>
      </w:pPr>
      <w:r>
        <w:rPr>
          <w:rFonts w:ascii="Times New Roman" w:hAnsi="Times New Roman"/>
          <w:b/>
          <w:lang w:val="pt-PT"/>
        </w:rPr>
        <w:t>Falso</w:t>
      </w:r>
      <w:r w:rsidR="006074A0">
        <w:rPr>
          <w:rFonts w:ascii="Times New Roman" w:hAnsi="Times New Roman"/>
          <w:b/>
          <w:lang w:val="pt-PT"/>
        </w:rPr>
        <w:t>. São as prestações sociais.</w:t>
      </w:r>
    </w:p>
    <w:p w:rsidR="006074A0" w:rsidRDefault="006074A0" w:rsidP="006074A0">
      <w:pPr>
        <w:ind w:left="703"/>
        <w:rPr>
          <w:lang w:val="pt-PT"/>
        </w:rPr>
      </w:pPr>
      <w:r>
        <w:rPr>
          <w:b/>
          <w:lang w:val="pt-PT"/>
        </w:rPr>
        <w:t>c</w:t>
      </w:r>
      <w:r w:rsidRPr="00913AEF">
        <w:rPr>
          <w:b/>
          <w:lang w:val="pt-PT"/>
        </w:rPr>
        <w:t>)</w:t>
      </w:r>
      <w:r w:rsidRPr="000F61BA">
        <w:rPr>
          <w:lang w:val="pt-PT"/>
        </w:rPr>
        <w:tab/>
        <w:t xml:space="preserve">A </w:t>
      </w:r>
      <w:r>
        <w:rPr>
          <w:lang w:val="pt-PT"/>
        </w:rPr>
        <w:t xml:space="preserve">prática do </w:t>
      </w:r>
      <w:r>
        <w:rPr>
          <w:i/>
          <w:lang w:val="pt-PT"/>
        </w:rPr>
        <w:t>outsourcing</w:t>
      </w:r>
      <w:r>
        <w:rPr>
          <w:lang w:val="pt-PT"/>
        </w:rPr>
        <w:t xml:space="preserve"> (contratação de serviços externos em vez de utilização de funcionários públicos) tende a fazer subir a importância dos consumos intermédios e a baixar a das despesas com o pessoal</w:t>
      </w:r>
      <w:r w:rsidRPr="000F61BA">
        <w:rPr>
          <w:lang w:val="pt-PT"/>
        </w:rPr>
        <w:t>.</w:t>
      </w:r>
    </w:p>
    <w:p w:rsidR="006074A0" w:rsidRPr="007C7D8E" w:rsidRDefault="0033011D" w:rsidP="006074A0">
      <w:pPr>
        <w:ind w:left="703"/>
        <w:rPr>
          <w:rFonts w:ascii="Times New Roman" w:hAnsi="Times New Roman"/>
          <w:b/>
          <w:lang w:val="pt-PT"/>
        </w:rPr>
      </w:pPr>
      <w:r>
        <w:rPr>
          <w:rFonts w:ascii="Times New Roman" w:hAnsi="Times New Roman"/>
          <w:b/>
          <w:lang w:val="pt-PT"/>
        </w:rPr>
        <w:t>É verdade em geral, i.e., independentemente dos quadros deste exercício específico</w:t>
      </w:r>
      <w:r w:rsidR="006074A0">
        <w:rPr>
          <w:rFonts w:ascii="Times New Roman" w:hAnsi="Times New Roman"/>
          <w:b/>
          <w:lang w:val="pt-PT"/>
        </w:rPr>
        <w:t>. Os fornecimentos e serviços externos são uma rubrica dos consumos intermédios. Os serviços contratados a profissionais liberais (recibos verdes) e empresas (ainda que unipessoais) não entram na</w:t>
      </w:r>
      <w:r>
        <w:rPr>
          <w:rFonts w:ascii="Times New Roman" w:hAnsi="Times New Roman"/>
          <w:b/>
          <w:lang w:val="pt-PT"/>
        </w:rPr>
        <w:t xml:space="preserve"> rubrica “Despesas com pessoal.</w:t>
      </w:r>
    </w:p>
    <w:p w:rsidR="0033011D" w:rsidRDefault="006074A0" w:rsidP="0033011D">
      <w:pPr>
        <w:keepNext/>
        <w:ind w:left="703"/>
        <w:rPr>
          <w:rFonts w:ascii="Times New Roman" w:hAnsi="Times New Roman"/>
          <w:b/>
          <w:szCs w:val="24"/>
          <w:lang w:val="pt-PT" w:eastAsia="pt-PT"/>
        </w:rPr>
      </w:pPr>
      <w:r>
        <w:rPr>
          <w:b/>
          <w:lang w:val="pt-PT"/>
        </w:rPr>
        <w:t>d</w:t>
      </w:r>
      <w:r w:rsidRPr="00E26399">
        <w:rPr>
          <w:b/>
          <w:lang w:val="pt-PT"/>
        </w:rPr>
        <w:t>)</w:t>
      </w:r>
      <w:r w:rsidRPr="00E26399">
        <w:rPr>
          <w:b/>
          <w:lang w:val="pt-PT"/>
        </w:rPr>
        <w:tab/>
      </w:r>
      <w:r w:rsidRPr="00E26399">
        <w:rPr>
          <w:lang w:val="pt-PT"/>
        </w:rPr>
        <w:t>São as receitas correntes que assumem maior importância relativa nas receitas públicas.</w:t>
      </w:r>
    </w:p>
    <w:p w:rsidR="0033011D" w:rsidRDefault="0033011D" w:rsidP="0033011D">
      <w:pPr>
        <w:keepNext/>
        <w:ind w:left="703"/>
        <w:rPr>
          <w:b/>
          <w:lang w:val="pt-PT"/>
        </w:rPr>
      </w:pPr>
      <w:r>
        <w:rPr>
          <w:b/>
          <w:lang w:val="pt-PT"/>
        </w:rPr>
        <w:t>Verdadeiro. As receitas de capital representam apenas cerca de 1,3 mil milhões (2007) e 7,6 mil milhões (2011) num total de cerca de 70 mil milhões (2007) e 77 mil milhões (2011)</w:t>
      </w:r>
    </w:p>
    <w:p w:rsidR="006074A0" w:rsidRDefault="006074A0" w:rsidP="0033011D">
      <w:pPr>
        <w:keepNext/>
        <w:ind w:left="703"/>
        <w:rPr>
          <w:lang w:val="pt-PT"/>
        </w:rPr>
      </w:pPr>
      <w:r>
        <w:rPr>
          <w:b/>
          <w:lang w:val="pt-PT"/>
        </w:rPr>
        <w:t>e</w:t>
      </w:r>
      <w:r w:rsidRPr="00E26399">
        <w:rPr>
          <w:b/>
          <w:lang w:val="pt-PT"/>
        </w:rPr>
        <w:t>)</w:t>
      </w:r>
      <w:r w:rsidRPr="00E26399">
        <w:rPr>
          <w:b/>
          <w:lang w:val="pt-PT"/>
        </w:rPr>
        <w:tab/>
      </w:r>
      <w:r w:rsidRPr="00E26399">
        <w:rPr>
          <w:lang w:val="pt-PT"/>
        </w:rPr>
        <w:t>Os impostos correspondem a uma receita corrente e dentro destes são os impostos dire</w:t>
      </w:r>
      <w:r>
        <w:rPr>
          <w:lang w:val="pt-PT"/>
        </w:rPr>
        <w:t>t</w:t>
      </w:r>
      <w:r w:rsidRPr="00E26399">
        <w:rPr>
          <w:lang w:val="pt-PT"/>
        </w:rPr>
        <w:t>os os que assumem maior importância relativa.</w:t>
      </w:r>
    </w:p>
    <w:p w:rsidR="003048BF" w:rsidRDefault="003048BF" w:rsidP="006074A0">
      <w:pPr>
        <w:keepNext/>
        <w:ind w:left="703"/>
        <w:rPr>
          <w:rFonts w:ascii="Times New Roman" w:hAnsi="Times New Roman"/>
          <w:b/>
          <w:lang w:val="pt-PT"/>
        </w:rPr>
      </w:pPr>
      <w:r>
        <w:rPr>
          <w:rFonts w:ascii="Times New Roman" w:hAnsi="Times New Roman"/>
          <w:b/>
          <w:lang w:val="pt-PT"/>
        </w:rPr>
        <w:t>É verdade que os impostos correspondem a receita corrente.</w:t>
      </w:r>
    </w:p>
    <w:p w:rsidR="006074A0" w:rsidRPr="001E6871" w:rsidRDefault="003048BF" w:rsidP="003048BF">
      <w:pPr>
        <w:keepNext/>
        <w:ind w:left="703"/>
        <w:rPr>
          <w:rFonts w:ascii="Times New Roman" w:hAnsi="Times New Roman"/>
          <w:b/>
          <w:lang w:val="pt-PT"/>
        </w:rPr>
      </w:pPr>
      <w:r>
        <w:rPr>
          <w:rFonts w:ascii="Times New Roman" w:hAnsi="Times New Roman"/>
          <w:b/>
          <w:lang w:val="pt-PT"/>
        </w:rPr>
        <w:t>Dentro dos impostos (i.e., não considerando as contribuições sociais), os impostos indiretos (IVA, ISP, etc) r</w:t>
      </w:r>
      <w:r w:rsidR="006074A0">
        <w:rPr>
          <w:rFonts w:ascii="Times New Roman" w:hAnsi="Times New Roman"/>
          <w:b/>
          <w:lang w:val="pt-PT"/>
        </w:rPr>
        <w:t>epresentam perto de 60%</w:t>
      </w:r>
      <w:r>
        <w:rPr>
          <w:rFonts w:ascii="Times New Roman" w:hAnsi="Times New Roman"/>
          <w:b/>
          <w:lang w:val="pt-PT"/>
        </w:rPr>
        <w:t>, pelo que a segunda parte da afirmação é falsa (são os indiretos que assumem maior importância relativa).</w:t>
      </w:r>
    </w:p>
    <w:p w:rsidR="006074A0" w:rsidRDefault="006074A0" w:rsidP="006074A0">
      <w:pPr>
        <w:keepNext/>
        <w:ind w:left="703"/>
        <w:rPr>
          <w:lang w:val="pt-PT"/>
        </w:rPr>
      </w:pPr>
      <w:r>
        <w:rPr>
          <w:b/>
          <w:lang w:val="pt-PT"/>
        </w:rPr>
        <w:t>f</w:t>
      </w:r>
      <w:r w:rsidRPr="00E26399">
        <w:rPr>
          <w:b/>
          <w:lang w:val="pt-PT"/>
        </w:rPr>
        <w:t>)</w:t>
      </w:r>
      <w:r w:rsidRPr="00E26399">
        <w:rPr>
          <w:b/>
          <w:lang w:val="pt-PT"/>
        </w:rPr>
        <w:tab/>
      </w:r>
      <w:r w:rsidRPr="00E26399">
        <w:rPr>
          <w:lang w:val="pt-PT"/>
        </w:rPr>
        <w:t>O Imposto sobre o consumo de bebidas alcoólicas encontra-se agregado em “Outros impostos indire</w:t>
      </w:r>
      <w:r>
        <w:rPr>
          <w:lang w:val="pt-PT"/>
        </w:rPr>
        <w:t>t</w:t>
      </w:r>
      <w:r w:rsidRPr="00E26399">
        <w:rPr>
          <w:lang w:val="pt-PT"/>
        </w:rPr>
        <w:t>os”.</w:t>
      </w:r>
    </w:p>
    <w:p w:rsidR="006074A0" w:rsidRPr="00AC0F05" w:rsidRDefault="006074A0" w:rsidP="006074A0">
      <w:pPr>
        <w:ind w:left="703"/>
        <w:rPr>
          <w:rFonts w:ascii="Times New Roman" w:hAnsi="Times New Roman"/>
          <w:lang w:val="pt-PT"/>
        </w:rPr>
      </w:pPr>
      <w:r>
        <w:rPr>
          <w:rFonts w:ascii="Times New Roman" w:hAnsi="Times New Roman"/>
          <w:b/>
          <w:lang w:val="pt-PT"/>
        </w:rPr>
        <w:t>Verdadeiro. Chama-se IABA (Imposto sobre Álcool e Bebidas Alcoólicas)</w:t>
      </w:r>
      <w:r w:rsidR="003048BF">
        <w:rPr>
          <w:rFonts w:ascii="Times New Roman" w:hAnsi="Times New Roman"/>
          <w:b/>
          <w:lang w:val="pt-PT"/>
        </w:rPr>
        <w:t xml:space="preserve"> e no caso deste quadro está incluído nessa rubrica</w:t>
      </w:r>
      <w:r>
        <w:rPr>
          <w:rFonts w:ascii="Times New Roman" w:hAnsi="Times New Roman"/>
          <w:b/>
          <w:lang w:val="pt-PT"/>
        </w:rPr>
        <w:t>.</w:t>
      </w:r>
    </w:p>
    <w:p w:rsidR="006074A0" w:rsidRDefault="006074A0" w:rsidP="006074A0">
      <w:pPr>
        <w:ind w:left="703"/>
        <w:rPr>
          <w:lang w:val="pt-PT"/>
        </w:rPr>
      </w:pPr>
      <w:r>
        <w:rPr>
          <w:b/>
          <w:lang w:val="pt-PT"/>
        </w:rPr>
        <w:t>g</w:t>
      </w:r>
      <w:r w:rsidRPr="00E26399">
        <w:rPr>
          <w:b/>
          <w:lang w:val="pt-PT"/>
        </w:rPr>
        <w:t>)</w:t>
      </w:r>
      <w:r w:rsidRPr="00E26399">
        <w:rPr>
          <w:b/>
          <w:lang w:val="pt-PT"/>
        </w:rPr>
        <w:tab/>
      </w:r>
      <w:r w:rsidRPr="00E26399">
        <w:rPr>
          <w:lang w:val="pt-PT"/>
        </w:rPr>
        <w:t>No ano</w:t>
      </w:r>
      <w:r>
        <w:rPr>
          <w:lang w:val="pt-PT"/>
        </w:rPr>
        <w:t xml:space="preserve"> de 2011 por comparação com 2007</w:t>
      </w:r>
      <w:r w:rsidRPr="00E26399">
        <w:rPr>
          <w:lang w:val="pt-PT"/>
        </w:rPr>
        <w:t xml:space="preserve"> os impostos indire</w:t>
      </w:r>
      <w:r>
        <w:rPr>
          <w:lang w:val="pt-PT"/>
        </w:rPr>
        <w:t>t</w:t>
      </w:r>
      <w:r w:rsidRPr="00E26399">
        <w:rPr>
          <w:lang w:val="pt-PT"/>
        </w:rPr>
        <w:t>os aumentaram a sua importância relativa nas receitas públicas.</w:t>
      </w:r>
    </w:p>
    <w:p w:rsidR="006074A0" w:rsidRPr="00CA169E" w:rsidRDefault="006074A0" w:rsidP="006074A0">
      <w:pPr>
        <w:ind w:left="703"/>
        <w:rPr>
          <w:rFonts w:ascii="Times New Roman" w:hAnsi="Times New Roman"/>
          <w:b/>
          <w:lang w:val="pt-PT"/>
        </w:rPr>
      </w:pPr>
      <w:r w:rsidRPr="00CA169E">
        <w:rPr>
          <w:rFonts w:ascii="Times New Roman" w:hAnsi="Times New Roman"/>
          <w:b/>
          <w:lang w:val="pt-PT"/>
        </w:rPr>
        <w:t>Falso.</w:t>
      </w:r>
      <w:r>
        <w:rPr>
          <w:rFonts w:ascii="Times New Roman" w:hAnsi="Times New Roman"/>
          <w:b/>
          <w:lang w:val="pt-PT"/>
        </w:rPr>
        <w:t xml:space="preserve"> Diminuíram o seu peso de 35,2% para 30,4%.</w:t>
      </w:r>
    </w:p>
    <w:p w:rsidR="006074A0" w:rsidRDefault="006074A0" w:rsidP="006074A0">
      <w:pPr>
        <w:rPr>
          <w:lang w:val="pt-PT"/>
        </w:rPr>
      </w:pPr>
    </w:p>
    <w:p w:rsidR="008B5E2B" w:rsidRPr="006074A0" w:rsidRDefault="008B5E2B">
      <w:pPr>
        <w:rPr>
          <w:lang w:val="pt-PT"/>
        </w:rPr>
      </w:pPr>
    </w:p>
    <w:sectPr w:rsidR="008B5E2B" w:rsidRPr="006074A0" w:rsidSect="00F05E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222C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866D8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513634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6884B1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B3646C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D2D45A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42D651C"/>
    <w:multiLevelType w:val="singleLevel"/>
    <w:tmpl w:val="08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6D35F5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560A084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58E75A4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334204F"/>
    <w:multiLevelType w:val="hybridMultilevel"/>
    <w:tmpl w:val="F12CE0C0"/>
    <w:lvl w:ilvl="0" w:tplc="403A7B2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714A5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72376EB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12"/>
  </w:num>
  <w:num w:numId="3">
    <w:abstractNumId w:val="11"/>
  </w:num>
  <w:num w:numId="4">
    <w:abstractNumId w:val="0"/>
  </w:num>
  <w:num w:numId="5">
    <w:abstractNumId w:val="1"/>
  </w:num>
  <w:num w:numId="6">
    <w:abstractNumId w:val="5"/>
  </w:num>
  <w:num w:numId="7">
    <w:abstractNumId w:val="2"/>
  </w:num>
  <w:num w:numId="8">
    <w:abstractNumId w:val="4"/>
  </w:num>
  <w:num w:numId="9">
    <w:abstractNumId w:val="9"/>
  </w:num>
  <w:num w:numId="10">
    <w:abstractNumId w:val="7"/>
  </w:num>
  <w:num w:numId="11">
    <w:abstractNumId w:val="3"/>
  </w:num>
  <w:num w:numId="12">
    <w:abstractNumId w:val="8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6074A0"/>
    <w:rsid w:val="001F0141"/>
    <w:rsid w:val="002F7F79"/>
    <w:rsid w:val="003048BF"/>
    <w:rsid w:val="0033011D"/>
    <w:rsid w:val="003D742A"/>
    <w:rsid w:val="00565144"/>
    <w:rsid w:val="005C3D57"/>
    <w:rsid w:val="006074A0"/>
    <w:rsid w:val="0070228B"/>
    <w:rsid w:val="00825B8A"/>
    <w:rsid w:val="008B5E2B"/>
    <w:rsid w:val="00E67485"/>
    <w:rsid w:val="00F05ED9"/>
    <w:rsid w:val="00F5154A"/>
    <w:rsid w:val="00F74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4A0"/>
    <w:pPr>
      <w:spacing w:after="0" w:line="360" w:lineRule="auto"/>
      <w:jc w:val="both"/>
    </w:pPr>
    <w:rPr>
      <w:rFonts w:ascii="Franklin Gothic Book" w:eastAsia="Times New Roman" w:hAnsi="Franklin Gothic Book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6074A0"/>
    <w:pPr>
      <w:keepNext/>
      <w:spacing w:before="240" w:after="60"/>
      <w:jc w:val="center"/>
      <w:outlineLvl w:val="0"/>
    </w:pPr>
    <w:rPr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6074A0"/>
    <w:pPr>
      <w:keepNext/>
      <w:spacing w:before="120"/>
      <w:outlineLvl w:val="1"/>
    </w:pPr>
    <w:rPr>
      <w:b/>
      <w:i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074A0"/>
    <w:rPr>
      <w:rFonts w:ascii="Franklin Gothic Book" w:eastAsia="Times New Roman" w:hAnsi="Franklin Gothic Book" w:cs="Times New Roman"/>
      <w:small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6074A0"/>
    <w:rPr>
      <w:rFonts w:ascii="Franklin Gothic Book" w:eastAsia="Times New Roman" w:hAnsi="Franklin Gothic Book" w:cs="Times New Roman"/>
      <w:b/>
      <w:i/>
      <w:sz w:val="24"/>
      <w:szCs w:val="20"/>
      <w:lang w:val="en-US"/>
    </w:rPr>
  </w:style>
  <w:style w:type="paragraph" w:styleId="BodyText">
    <w:name w:val="Body Text"/>
    <w:basedOn w:val="Normal"/>
    <w:link w:val="BodyTextChar"/>
    <w:rsid w:val="006074A0"/>
    <w:rPr>
      <w:sz w:val="22"/>
      <w:lang w:val="pt-PT"/>
    </w:rPr>
  </w:style>
  <w:style w:type="character" w:customStyle="1" w:styleId="BodyTextChar">
    <w:name w:val="Body Text Char"/>
    <w:basedOn w:val="DefaultParagraphFont"/>
    <w:link w:val="BodyText"/>
    <w:rsid w:val="006074A0"/>
    <w:rPr>
      <w:rFonts w:ascii="Franklin Gothic Book" w:eastAsia="Times New Roman" w:hAnsi="Franklin Gothic Book" w:cs="Times New Roman"/>
      <w:szCs w:val="20"/>
      <w:lang w:val="pt-PT"/>
    </w:rPr>
  </w:style>
  <w:style w:type="paragraph" w:styleId="Header">
    <w:name w:val="header"/>
    <w:basedOn w:val="Normal"/>
    <w:link w:val="HeaderChar"/>
    <w:uiPriority w:val="99"/>
    <w:rsid w:val="006074A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74A0"/>
    <w:rPr>
      <w:rFonts w:ascii="Franklin Gothic Book" w:eastAsia="Times New Roman" w:hAnsi="Franklin Gothic Book" w:cs="Times New Roman"/>
      <w:sz w:val="24"/>
      <w:szCs w:val="20"/>
    </w:rPr>
  </w:style>
  <w:style w:type="character" w:styleId="Hyperlink">
    <w:name w:val="Hyperlink"/>
    <w:basedOn w:val="DefaultParagraphFont"/>
    <w:uiPriority w:val="99"/>
    <w:rsid w:val="006074A0"/>
    <w:rPr>
      <w:color w:val="0000FF"/>
      <w:u w:val="single"/>
    </w:rPr>
  </w:style>
  <w:style w:type="table" w:styleId="TableGrid">
    <w:name w:val="Table Grid"/>
    <w:basedOn w:val="TableNormal"/>
    <w:rsid w:val="00607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B5E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5.bin"/><Relationship Id="rId18" Type="http://schemas.openxmlformats.org/officeDocument/2006/relationships/image" Target="media/image7.wmf"/><Relationship Id="rId3" Type="http://schemas.openxmlformats.org/officeDocument/2006/relationships/settings" Target="settings.xml"/><Relationship Id="rId21" Type="http://schemas.openxmlformats.org/officeDocument/2006/relationships/oleObject" Target="embeddings/oleObject9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23" Type="http://schemas.openxmlformats.org/officeDocument/2006/relationships/hyperlink" Target="http://www.ine.pt/" TargetMode="External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8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5.wmf"/><Relationship Id="rId22" Type="http://schemas.openxmlformats.org/officeDocument/2006/relationships/hyperlink" Target="http://www.ine.p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2796</Words>
  <Characters>15943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</dc:creator>
  <cp:lastModifiedBy>Alexandre</cp:lastModifiedBy>
  <cp:revision>9</cp:revision>
  <dcterms:created xsi:type="dcterms:W3CDTF">2019-04-06T10:13:00Z</dcterms:created>
  <dcterms:modified xsi:type="dcterms:W3CDTF">2019-04-06T12:38:00Z</dcterms:modified>
</cp:coreProperties>
</file>